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10016" w:type="dxa"/>
        <w:tblLayout w:type="fixed"/>
        <w:tblLook w:val="01E0" w:firstRow="1" w:lastRow="1" w:firstColumn="1" w:lastColumn="1" w:noHBand="0" w:noVBand="0"/>
      </w:tblPr>
      <w:tblGrid>
        <w:gridCol w:w="10016"/>
      </w:tblGrid>
      <w:tr w:rsidR="004B1C9E" w:rsidTr="00D40C6E">
        <w:trPr>
          <w:trHeight w:val="6159"/>
        </w:trPr>
        <w:tc>
          <w:tcPr>
            <w:tcW w:w="10016" w:type="dxa"/>
            <w:tcMar>
              <w:top w:w="0" w:type="dxa"/>
              <w:left w:w="0" w:type="dxa"/>
              <w:bottom w:w="0" w:type="dxa"/>
              <w:right w:w="0" w:type="dxa"/>
            </w:tcMar>
          </w:tcPr>
          <w:tbl>
            <w:tblPr>
              <w:tblOverlap w:val="never"/>
              <w:tblW w:w="9781" w:type="dxa"/>
              <w:tblLayout w:type="fixed"/>
              <w:tblCellMar>
                <w:left w:w="0" w:type="dxa"/>
                <w:right w:w="0" w:type="dxa"/>
              </w:tblCellMar>
              <w:tblLook w:val="01E0" w:firstRow="1" w:lastRow="1" w:firstColumn="1" w:lastColumn="1" w:noHBand="0" w:noVBand="0"/>
            </w:tblPr>
            <w:tblGrid>
              <w:gridCol w:w="9781"/>
            </w:tblGrid>
            <w:tr w:rsidR="004B1C9E" w:rsidTr="00D40C6E">
              <w:tc>
                <w:tcPr>
                  <w:tcW w:w="9781" w:type="dxa"/>
                  <w:tcMar>
                    <w:top w:w="0" w:type="dxa"/>
                    <w:left w:w="0" w:type="dxa"/>
                    <w:bottom w:w="0" w:type="dxa"/>
                    <w:right w:w="0" w:type="dxa"/>
                  </w:tcMar>
                </w:tcPr>
                <w:bookmarkStart w:id="0" w:name="__bookmark_1"/>
                <w:bookmarkStart w:id="1" w:name="__TOC_0"/>
                <w:bookmarkStart w:id="2" w:name="_TocTableRowNumber=1"/>
                <w:bookmarkEnd w:id="0"/>
                <w:bookmarkEnd w:id="1"/>
                <w:bookmarkEnd w:id="2"/>
                <w:p w:rsidR="004B1C9E" w:rsidRDefault="004B1C9E">
                  <w:pPr>
                    <w:jc w:val="both"/>
                    <w:rPr>
                      <w:vanish/>
                    </w:rPr>
                  </w:pPr>
                  <w:r>
                    <w:fldChar w:fldCharType="begin"/>
                  </w:r>
                  <w:r w:rsidR="00D67636">
                    <w:instrText xml:space="preserve"> TC "TableRowNumber=1" \f C \l "1"</w:instrText>
                  </w:r>
                  <w:r>
                    <w:fldChar w:fldCharType="end"/>
                  </w:r>
                </w:p>
                <w:p w:rsidR="004B1C9E" w:rsidRDefault="00D67636">
                  <w:pPr>
                    <w:jc w:val="center"/>
                  </w:pPr>
                  <w:r>
                    <w:rPr>
                      <w:rFonts w:ascii="Tahoma" w:eastAsia="Tahoma" w:hAnsi="Tahoma" w:cs="Tahoma"/>
                      <w:b/>
                      <w:bCs/>
                      <w:color w:val="000000"/>
                      <w:sz w:val="16"/>
                      <w:szCs w:val="16"/>
                    </w:rPr>
                    <w:t xml:space="preserve">ЛИЦЕНЗИОННЫЙ ДОГОВОР № </w:t>
                  </w:r>
                  <w:r w:rsidR="007868AC">
                    <w:rPr>
                      <w:rFonts w:ascii="Tahoma" w:eastAsia="Tahoma" w:hAnsi="Tahoma" w:cs="Tahoma"/>
                      <w:b/>
                      <w:bCs/>
                      <w:color w:val="000000"/>
                      <w:sz w:val="16"/>
                      <w:szCs w:val="16"/>
                    </w:rPr>
                    <w:t>____________</w:t>
                  </w:r>
                  <w:r>
                    <w:rPr>
                      <w:rFonts w:ascii="Tahoma" w:eastAsia="Tahoma" w:hAnsi="Tahoma" w:cs="Tahoma"/>
                      <w:b/>
                      <w:bCs/>
                      <w:color w:val="000000"/>
                      <w:sz w:val="16"/>
                      <w:szCs w:val="16"/>
                    </w:rPr>
                    <w:t>/</w:t>
                  </w:r>
                  <w:r w:rsidR="00C81100">
                    <w:rPr>
                      <w:rFonts w:ascii="Tahoma" w:eastAsia="Tahoma" w:hAnsi="Tahoma" w:cs="Tahoma"/>
                      <w:b/>
                      <w:bCs/>
                      <w:color w:val="000000"/>
                      <w:sz w:val="16"/>
                      <w:szCs w:val="16"/>
                    </w:rPr>
                    <w:t>_______________</w:t>
                  </w:r>
                </w:p>
                <w:p w:rsidR="004B1C9E" w:rsidRDefault="00D67636">
                  <w:pPr>
                    <w:jc w:val="center"/>
                  </w:pPr>
                  <w:r>
                    <w:rPr>
                      <w:rFonts w:ascii="Tahoma" w:eastAsia="Tahoma" w:hAnsi="Tahoma" w:cs="Tahoma"/>
                      <w:b/>
                      <w:bCs/>
                      <w:color w:val="000000"/>
                      <w:sz w:val="16"/>
                      <w:szCs w:val="16"/>
                    </w:rPr>
                    <w:t xml:space="preserve">на Программу </w:t>
                  </w:r>
                  <w:r w:rsidR="00C81100">
                    <w:rPr>
                      <w:rFonts w:ascii="Tahoma" w:eastAsia="Tahoma" w:hAnsi="Tahoma" w:cs="Tahoma"/>
                      <w:b/>
                      <w:bCs/>
                      <w:color w:val="000000"/>
                      <w:sz w:val="16"/>
                      <w:szCs w:val="16"/>
                    </w:rPr>
                    <w:t>_____________</w:t>
                  </w:r>
                </w:p>
                <w:p w:rsidR="004B1C9E" w:rsidRDefault="004B1C9E">
                  <w:pPr>
                    <w:jc w:val="both"/>
                  </w:pPr>
                </w:p>
                <w:p w:rsidR="004B1C9E" w:rsidRDefault="004B1C9E">
                  <w:pPr>
                    <w:jc w:val="both"/>
                  </w:pPr>
                </w:p>
                <w:tbl>
                  <w:tblPr>
                    <w:tblOverlap w:val="never"/>
                    <w:tblW w:w="9654" w:type="dxa"/>
                    <w:tblLayout w:type="fixed"/>
                    <w:tblLook w:val="01E0" w:firstRow="1" w:lastRow="1" w:firstColumn="1" w:lastColumn="1" w:noHBand="0" w:noVBand="0"/>
                  </w:tblPr>
                  <w:tblGrid>
                    <w:gridCol w:w="4827"/>
                    <w:gridCol w:w="4827"/>
                  </w:tblGrid>
                  <w:tr w:rsidR="004B1C9E" w:rsidTr="00D40C6E">
                    <w:trPr>
                      <w:trHeight w:val="287"/>
                    </w:trPr>
                    <w:tc>
                      <w:tcPr>
                        <w:tcW w:w="4827" w:type="dxa"/>
                        <w:tcMar>
                          <w:top w:w="0" w:type="dxa"/>
                          <w:left w:w="0" w:type="dxa"/>
                          <w:bottom w:w="0" w:type="dxa"/>
                          <w:right w:w="0" w:type="dxa"/>
                        </w:tcMar>
                      </w:tcPr>
                      <w:p w:rsidR="004B1C9E" w:rsidRDefault="004B1C9E">
                        <w:pPr>
                          <w:jc w:val="both"/>
                        </w:pPr>
                      </w:p>
                    </w:tc>
                    <w:tc>
                      <w:tcPr>
                        <w:tcW w:w="4827" w:type="dxa"/>
                        <w:tcMar>
                          <w:top w:w="0" w:type="dxa"/>
                          <w:left w:w="0" w:type="dxa"/>
                          <w:bottom w:w="0" w:type="dxa"/>
                          <w:right w:w="0" w:type="dxa"/>
                        </w:tcMar>
                      </w:tcPr>
                      <w:p w:rsidR="004B1C9E" w:rsidRDefault="007868AC">
                        <w:pPr>
                          <w:jc w:val="right"/>
                        </w:pPr>
                        <w:r>
                          <w:rPr>
                            <w:rFonts w:ascii="Tahoma" w:eastAsia="Tahoma" w:hAnsi="Tahoma" w:cs="Tahoma"/>
                            <w:color w:val="000000"/>
                            <w:sz w:val="16"/>
                            <w:szCs w:val="16"/>
                          </w:rPr>
                          <w:t>_____________</w:t>
                        </w:r>
                        <w:r w:rsidR="00417523">
                          <w:rPr>
                            <w:rFonts w:ascii="Tahoma" w:eastAsia="Tahoma" w:hAnsi="Tahoma" w:cs="Tahoma"/>
                            <w:color w:val="000000"/>
                            <w:sz w:val="16"/>
                            <w:szCs w:val="16"/>
                          </w:rPr>
                          <w:t xml:space="preserve"> 2024</w:t>
                        </w:r>
                        <w:r w:rsidR="00D67636">
                          <w:rPr>
                            <w:rFonts w:ascii="Tahoma" w:eastAsia="Tahoma" w:hAnsi="Tahoma" w:cs="Tahoma"/>
                            <w:color w:val="000000"/>
                            <w:sz w:val="16"/>
                            <w:szCs w:val="16"/>
                          </w:rPr>
                          <w:t xml:space="preserve"> г.</w:t>
                        </w:r>
                      </w:p>
                    </w:tc>
                  </w:tr>
                </w:tbl>
                <w:p w:rsidR="004B1C9E" w:rsidRDefault="004B1C9E">
                  <w:pPr>
                    <w:jc w:val="both"/>
                  </w:pPr>
                </w:p>
                <w:p w:rsidR="004B1C9E" w:rsidRDefault="00C81100">
                  <w:pPr>
                    <w:jc w:val="both"/>
                  </w:pPr>
                  <w:r>
                    <w:rPr>
                      <w:rFonts w:ascii="Tahoma" w:eastAsia="Tahoma" w:hAnsi="Tahoma" w:cs="Tahoma"/>
                      <w:b/>
                      <w:bCs/>
                      <w:color w:val="000000"/>
                      <w:sz w:val="16"/>
                      <w:szCs w:val="16"/>
                    </w:rPr>
                    <w:t>_______________________________________</w:t>
                  </w:r>
                  <w:r w:rsidR="00D67636">
                    <w:rPr>
                      <w:rFonts w:ascii="Tahoma" w:eastAsia="Tahoma" w:hAnsi="Tahoma" w:cs="Tahoma"/>
                      <w:color w:val="000000"/>
                      <w:sz w:val="16"/>
                      <w:szCs w:val="16"/>
                    </w:rPr>
                    <w:t xml:space="preserve">, именуемое в дальнейшем «Лицензиар» в лице </w:t>
                  </w:r>
                  <w:r>
                    <w:rPr>
                      <w:rFonts w:ascii="Tahoma" w:eastAsia="Tahoma" w:hAnsi="Tahoma" w:cs="Tahoma"/>
                      <w:b/>
                      <w:bCs/>
                      <w:color w:val="000000"/>
                      <w:sz w:val="16"/>
                      <w:szCs w:val="16"/>
                    </w:rPr>
                    <w:t>_____________________________</w:t>
                  </w:r>
                  <w:r w:rsidR="00D67636">
                    <w:rPr>
                      <w:rFonts w:ascii="Tahoma" w:eastAsia="Tahoma" w:hAnsi="Tahoma" w:cs="Tahoma"/>
                      <w:color w:val="000000"/>
                      <w:sz w:val="16"/>
                      <w:szCs w:val="16"/>
                    </w:rPr>
                    <w:t xml:space="preserve">, действующего на основании </w:t>
                  </w:r>
                  <w:r>
                    <w:rPr>
                      <w:rFonts w:ascii="Tahoma" w:eastAsia="Tahoma" w:hAnsi="Tahoma" w:cs="Tahoma"/>
                      <w:color w:val="000000"/>
                      <w:sz w:val="16"/>
                      <w:szCs w:val="16"/>
                    </w:rPr>
                    <w:t>_________________</w:t>
                  </w:r>
                  <w:r w:rsidR="00D67636">
                    <w:rPr>
                      <w:rFonts w:ascii="Tahoma" w:eastAsia="Tahoma" w:hAnsi="Tahoma" w:cs="Tahoma"/>
                      <w:color w:val="000000"/>
                      <w:sz w:val="16"/>
                      <w:szCs w:val="16"/>
                    </w:rPr>
                    <w:t xml:space="preserve">, с одной стороны, и </w:t>
                  </w:r>
                  <w:r w:rsidR="00D40C6E">
                    <w:rPr>
                      <w:rFonts w:ascii="Tahoma" w:eastAsia="Tahoma" w:hAnsi="Tahoma" w:cs="Tahoma"/>
                      <w:b/>
                      <w:bCs/>
                      <w:color w:val="000000"/>
                      <w:sz w:val="16"/>
                      <w:szCs w:val="16"/>
                    </w:rPr>
                    <w:t>ООО «НОВАТЭК-Кострома»</w:t>
                  </w:r>
                  <w:r w:rsidR="00D67636">
                    <w:rPr>
                      <w:rFonts w:ascii="Tahoma" w:eastAsia="Tahoma" w:hAnsi="Tahoma" w:cs="Tahoma"/>
                      <w:color w:val="000000"/>
                      <w:sz w:val="16"/>
                      <w:szCs w:val="16"/>
                    </w:rPr>
                    <w:t xml:space="preserve">, именуемое в дальнейшем «Лицензиат», в лице </w:t>
                  </w:r>
                  <w:r w:rsidR="00D40C6E">
                    <w:rPr>
                      <w:rFonts w:ascii="Tahoma" w:eastAsia="Tahoma" w:hAnsi="Tahoma" w:cs="Tahoma"/>
                      <w:color w:val="000000"/>
                      <w:sz w:val="16"/>
                      <w:szCs w:val="16"/>
                    </w:rPr>
                    <w:t xml:space="preserve">генерального </w:t>
                  </w:r>
                  <w:r w:rsidR="00D67636">
                    <w:rPr>
                      <w:rFonts w:ascii="Tahoma" w:eastAsia="Tahoma" w:hAnsi="Tahoma" w:cs="Tahoma"/>
                      <w:color w:val="000000"/>
                      <w:sz w:val="16"/>
                      <w:szCs w:val="16"/>
                    </w:rPr>
                    <w:t xml:space="preserve">директора </w:t>
                  </w:r>
                  <w:r w:rsidR="00D40C6E" w:rsidRPr="00D40C6E">
                    <w:rPr>
                      <w:rFonts w:ascii="Tahoma" w:eastAsia="Tahoma" w:hAnsi="Tahoma" w:cs="Tahoma"/>
                      <w:b/>
                      <w:color w:val="000000"/>
                      <w:sz w:val="16"/>
                      <w:szCs w:val="16"/>
                    </w:rPr>
                    <w:t>Смирнова Дмитрия Михайловича</w:t>
                  </w:r>
                  <w:r w:rsidR="00D67636">
                    <w:rPr>
                      <w:rFonts w:ascii="Tahoma" w:eastAsia="Tahoma" w:hAnsi="Tahoma" w:cs="Tahoma"/>
                      <w:color w:val="000000"/>
                      <w:sz w:val="16"/>
                      <w:szCs w:val="16"/>
                    </w:rPr>
                    <w:t xml:space="preserve">, действующего на основании </w:t>
                  </w:r>
                  <w:r w:rsidR="00D40C6E" w:rsidRPr="00D40C6E">
                    <w:rPr>
                      <w:rFonts w:ascii="Tahoma" w:eastAsia="Tahoma" w:hAnsi="Tahoma" w:cs="Tahoma"/>
                      <w:b/>
                      <w:color w:val="000000"/>
                      <w:sz w:val="16"/>
                      <w:szCs w:val="16"/>
                    </w:rPr>
                    <w:t>Устава</w:t>
                  </w:r>
                  <w:r w:rsidR="00D67636">
                    <w:rPr>
                      <w:rFonts w:ascii="Tahoma" w:eastAsia="Tahoma" w:hAnsi="Tahoma" w:cs="Tahoma"/>
                      <w:color w:val="000000"/>
                      <w:sz w:val="16"/>
                      <w:szCs w:val="16"/>
                    </w:rPr>
                    <w:t>, c другой стороны, вместе именуемые «Стороны» и каждое в отдельности «Сторона», заключили настоящий Договор о нижеследующем:</w:t>
                  </w:r>
                </w:p>
                <w:p w:rsidR="004B1C9E" w:rsidRDefault="004B1C9E">
                  <w:pPr>
                    <w:jc w:val="both"/>
                  </w:pPr>
                </w:p>
                <w:p w:rsidR="004B1C9E" w:rsidRDefault="00D67636">
                  <w:pPr>
                    <w:jc w:val="both"/>
                  </w:pPr>
                  <w:r>
                    <w:rPr>
                      <w:rFonts w:ascii="Tahoma" w:eastAsia="Tahoma" w:hAnsi="Tahoma" w:cs="Tahoma"/>
                      <w:b/>
                      <w:bCs/>
                      <w:color w:val="000000"/>
                      <w:sz w:val="16"/>
                      <w:szCs w:val="16"/>
                    </w:rPr>
                    <w:t>Термины и определения, используемые в Договоре:</w:t>
                  </w:r>
                </w:p>
                <w:p w:rsidR="004B1C9E" w:rsidRDefault="004B1C9E">
                  <w:pPr>
                    <w:jc w:val="both"/>
                  </w:pPr>
                </w:p>
                <w:p w:rsidR="004B1C9E" w:rsidRDefault="00D67636">
                  <w:pPr>
                    <w:jc w:val="both"/>
                  </w:pPr>
                  <w:r>
                    <w:rPr>
                      <w:rFonts w:ascii="Tahoma" w:eastAsia="Tahoma" w:hAnsi="Tahoma" w:cs="Tahoma"/>
                      <w:b/>
                      <w:bCs/>
                      <w:color w:val="000000"/>
                      <w:sz w:val="16"/>
                      <w:szCs w:val="16"/>
                    </w:rPr>
                    <w:t>Программа</w:t>
                  </w:r>
                  <w:r>
                    <w:rPr>
                      <w:rFonts w:ascii="Tahoma" w:eastAsia="Tahoma" w:hAnsi="Tahoma" w:cs="Tahoma"/>
                      <w:color w:val="000000"/>
                      <w:sz w:val="16"/>
                      <w:szCs w:val="16"/>
                    </w:rPr>
                    <w:t xml:space="preserve"> (далее - «Мод</w:t>
                  </w:r>
                  <w:r w:rsidR="00C81100">
                    <w:rPr>
                      <w:rFonts w:ascii="Tahoma" w:eastAsia="Tahoma" w:hAnsi="Tahoma" w:cs="Tahoma"/>
                      <w:color w:val="000000"/>
                      <w:sz w:val="16"/>
                      <w:szCs w:val="16"/>
                    </w:rPr>
                    <w:t xml:space="preserve">уль») - программное обеспечение, </w:t>
                  </w:r>
                  <w:r>
                    <w:rPr>
                      <w:rFonts w:ascii="Tahoma" w:eastAsia="Tahoma" w:hAnsi="Tahoma" w:cs="Tahoma"/>
                      <w:color w:val="000000"/>
                      <w:sz w:val="16"/>
                      <w:szCs w:val="16"/>
                    </w:rPr>
                    <w:t>правообладателем которого является Лицензиар, позволяющее осуществлять обмен информацией между базой данных Лицензиата и Государственной информационной системой жилищно-коммунального хозяйства, созданной в соответствии с требованиями федерального закона от 21.07.2014 г. №209-ФЗ «О государственной информационной системе жилищно-коммунального хозяйства» (далее - «ГИС ЖКХ»), включающее в себя:</w:t>
                  </w:r>
                </w:p>
                <w:p w:rsidR="004B1C9E" w:rsidRDefault="00D67636">
                  <w:pPr>
                    <w:jc w:val="both"/>
                  </w:pPr>
                  <w:r>
                    <w:rPr>
                      <w:rFonts w:ascii="Tahoma" w:eastAsia="Tahoma" w:hAnsi="Tahoma" w:cs="Tahoma"/>
                      <w:color w:val="000000"/>
                      <w:sz w:val="16"/>
                      <w:szCs w:val="16"/>
                    </w:rPr>
                    <w:t>- подкачка необходимой для ГИС ЖКХ информации из папки обмена, куда Лицензиат выгружает информацию собственными силами, приведение её к справочникам и структуре данных ГИС ЖКХ;</w:t>
                  </w:r>
                </w:p>
                <w:p w:rsidR="004B1C9E" w:rsidRDefault="00D67636">
                  <w:pPr>
                    <w:jc w:val="both"/>
                  </w:pPr>
                  <w:r>
                    <w:rPr>
                      <w:rFonts w:ascii="Tahoma" w:eastAsia="Tahoma" w:hAnsi="Tahoma" w:cs="Tahoma"/>
                      <w:color w:val="000000"/>
                      <w:sz w:val="16"/>
                      <w:szCs w:val="16"/>
                    </w:rPr>
                    <w:t>- интерфейс для ручного ввода данных, требуемых для передачи в ГИС ЖКХ, которые отсутствуют в базе данных Лицензиата;</w:t>
                  </w:r>
                </w:p>
                <w:p w:rsidR="004B1C9E" w:rsidRDefault="00D67636">
                  <w:pPr>
                    <w:jc w:val="both"/>
                  </w:pPr>
                  <w:r>
                    <w:rPr>
                      <w:rFonts w:ascii="Tahoma" w:eastAsia="Tahoma" w:hAnsi="Tahoma" w:cs="Tahoma"/>
                      <w:color w:val="000000"/>
                      <w:sz w:val="16"/>
                      <w:szCs w:val="16"/>
                    </w:rPr>
                    <w:t xml:space="preserve">- экспорт данных в форматы </w:t>
                  </w:r>
                  <w:proofErr w:type="spellStart"/>
                  <w:r>
                    <w:rPr>
                      <w:rFonts w:ascii="Tahoma" w:eastAsia="Tahoma" w:hAnsi="Tahoma" w:cs="Tahoma"/>
                      <w:color w:val="000000"/>
                      <w:sz w:val="16"/>
                      <w:szCs w:val="16"/>
                    </w:rPr>
                    <w:t>Excel</w:t>
                  </w:r>
                  <w:proofErr w:type="spellEnd"/>
                  <w:r>
                    <w:rPr>
                      <w:rFonts w:ascii="Tahoma" w:eastAsia="Tahoma" w:hAnsi="Tahoma" w:cs="Tahoma"/>
                      <w:color w:val="000000"/>
                      <w:sz w:val="16"/>
                      <w:szCs w:val="16"/>
                    </w:rPr>
                    <w:t xml:space="preserve"> для последующей самостоятельной загрузки файлов Лицензиатом в личном кабинете на ГИС ЖКХ (данные по договорам);</w:t>
                  </w:r>
                </w:p>
                <w:p w:rsidR="004B1C9E" w:rsidRDefault="00D67636">
                  <w:pPr>
                    <w:jc w:val="both"/>
                  </w:pPr>
                  <w:r>
                    <w:rPr>
                      <w:rFonts w:ascii="Tahoma" w:eastAsia="Tahoma" w:hAnsi="Tahoma" w:cs="Tahoma"/>
                      <w:color w:val="000000"/>
                      <w:sz w:val="16"/>
                      <w:szCs w:val="16"/>
                    </w:rPr>
                    <w:t>- автоматический обмен данными с ГИС ЖКХ по SOAP-протоколу (данные по договорам, коммунальным услугам, домам, помещениям, комнатам, лицевым счетам, приборам учета и их показаниям, платежным документам, прием платежей по передаваемым в ГИС лицевым счетам, квитирование, формирование ответов на запросы о наличии или отсутствии у абонента подтвержденной вступившим в законную силу судебным актом непогашенной задолженности по оплате жилого помещения и коммунальных услуг).</w:t>
                  </w:r>
                </w:p>
                <w:p w:rsidR="004B1C9E" w:rsidRDefault="00D67636">
                  <w:pPr>
                    <w:jc w:val="both"/>
                  </w:pPr>
                  <w:r>
                    <w:rPr>
                      <w:rFonts w:ascii="Tahoma" w:eastAsia="Tahoma" w:hAnsi="Tahoma" w:cs="Tahoma"/>
                      <w:color w:val="000000"/>
                      <w:sz w:val="16"/>
                      <w:szCs w:val="16"/>
                    </w:rPr>
                    <w:t>Автоматическое протоколирование взаимодействия с ГИС ЖКХ;</w:t>
                  </w:r>
                </w:p>
                <w:p w:rsidR="004B1C9E" w:rsidRDefault="00D67636">
                  <w:pPr>
                    <w:jc w:val="both"/>
                  </w:pPr>
                  <w:r>
                    <w:rPr>
                      <w:rFonts w:ascii="Tahoma" w:eastAsia="Tahoma" w:hAnsi="Tahoma" w:cs="Tahoma"/>
                      <w:color w:val="000000"/>
                      <w:sz w:val="16"/>
                      <w:szCs w:val="16"/>
                    </w:rPr>
                    <w:t>- документация (инструкции) в электронном виде.</w:t>
                  </w:r>
                </w:p>
                <w:p w:rsidR="004B1C9E" w:rsidRDefault="00D67636">
                  <w:pPr>
                    <w:jc w:val="both"/>
                  </w:pPr>
                  <w:r>
                    <w:rPr>
                      <w:rFonts w:ascii="Tahoma" w:eastAsia="Tahoma" w:hAnsi="Tahoma" w:cs="Tahoma"/>
                      <w:b/>
                      <w:bCs/>
                      <w:color w:val="000000"/>
                      <w:sz w:val="16"/>
                      <w:szCs w:val="16"/>
                    </w:rPr>
                    <w:t>Доступ к Модулю</w:t>
                  </w:r>
                  <w:r>
                    <w:rPr>
                      <w:rFonts w:ascii="Tahoma" w:eastAsia="Tahoma" w:hAnsi="Tahoma" w:cs="Tahoma"/>
                      <w:color w:val="000000"/>
                      <w:sz w:val="16"/>
                      <w:szCs w:val="16"/>
                    </w:rPr>
                    <w:t xml:space="preserve"> (далее - «Лицензия») – предоставление Лицензиаром Лицензиату права использования </w:t>
                  </w:r>
                  <w:r w:rsidR="00C81100">
                    <w:rPr>
                      <w:rFonts w:ascii="Tahoma" w:eastAsia="Tahoma" w:hAnsi="Tahoma" w:cs="Tahoma"/>
                      <w:b/>
                      <w:bCs/>
                      <w:color w:val="000000"/>
                      <w:sz w:val="16"/>
                      <w:szCs w:val="16"/>
                    </w:rPr>
                    <w:t>Программы</w:t>
                  </w:r>
                  <w:r>
                    <w:rPr>
                      <w:rFonts w:ascii="Tahoma" w:eastAsia="Tahoma" w:hAnsi="Tahoma" w:cs="Tahoma"/>
                      <w:color w:val="000000"/>
                      <w:sz w:val="16"/>
                      <w:szCs w:val="16"/>
                    </w:rPr>
                    <w:t xml:space="preserve"> с сохранением за Лицензиаром права выдачи лицензий другим лицам (простая неисключительная Лицензия) на срок, установленный настоящим Договором, в объеме функциональности и оплаченного Лицензиатом.</w:t>
                  </w:r>
                </w:p>
                <w:p w:rsidR="004B1C9E" w:rsidRDefault="00D67636">
                  <w:pPr>
                    <w:jc w:val="both"/>
                  </w:pPr>
                  <w:r>
                    <w:rPr>
                      <w:rFonts w:ascii="Tahoma" w:eastAsia="Tahoma" w:hAnsi="Tahoma" w:cs="Tahoma"/>
                      <w:b/>
                      <w:bCs/>
                      <w:color w:val="000000"/>
                      <w:sz w:val="16"/>
                      <w:szCs w:val="16"/>
                    </w:rPr>
                    <w:t>Интеграция данных</w:t>
                  </w:r>
                  <w:r>
                    <w:rPr>
                      <w:rFonts w:ascii="Tahoma" w:eastAsia="Tahoma" w:hAnsi="Tahoma" w:cs="Tahoma"/>
                      <w:color w:val="000000"/>
                      <w:sz w:val="16"/>
                      <w:szCs w:val="16"/>
                    </w:rPr>
                    <w:t xml:space="preserve"> (далее - «Интеграция») – обмен между данными Лицензиата посредством экспорта данных из Модуля на портал ГИС ЖКХ и импор</w:t>
                  </w:r>
                  <w:r w:rsidR="00C81100">
                    <w:rPr>
                      <w:rFonts w:ascii="Tahoma" w:eastAsia="Tahoma" w:hAnsi="Tahoma" w:cs="Tahoma"/>
                      <w:color w:val="000000"/>
                      <w:sz w:val="16"/>
                      <w:szCs w:val="16"/>
                    </w:rPr>
                    <w:t xml:space="preserve">та данных из ГИС ЖКХ в </w:t>
                  </w:r>
                  <w:r w:rsidR="00317752">
                    <w:rPr>
                      <w:rFonts w:ascii="Tahoma" w:eastAsia="Tahoma" w:hAnsi="Tahoma" w:cs="Tahoma"/>
                      <w:color w:val="000000"/>
                      <w:sz w:val="16"/>
                      <w:szCs w:val="16"/>
                    </w:rPr>
                    <w:t>Модуль</w:t>
                  </w:r>
                  <w:r>
                    <w:rPr>
                      <w:rFonts w:ascii="Tahoma" w:eastAsia="Tahoma" w:hAnsi="Tahoma" w:cs="Tahoma"/>
                      <w:color w:val="000000"/>
                      <w:sz w:val="16"/>
                      <w:szCs w:val="16"/>
                    </w:rPr>
                    <w:t>.</w:t>
                  </w:r>
                </w:p>
                <w:p w:rsidR="004B1C9E" w:rsidRDefault="00D67636">
                  <w:pPr>
                    <w:jc w:val="both"/>
                  </w:pPr>
                  <w:r>
                    <w:rPr>
                      <w:rFonts w:ascii="Tahoma" w:eastAsia="Tahoma" w:hAnsi="Tahoma" w:cs="Tahoma"/>
                      <w:b/>
                      <w:bCs/>
                      <w:color w:val="000000"/>
                      <w:sz w:val="16"/>
                      <w:szCs w:val="16"/>
                    </w:rPr>
                    <w:t>Отчетный период</w:t>
                  </w:r>
                  <w:r>
                    <w:rPr>
                      <w:rFonts w:ascii="Tahoma" w:eastAsia="Tahoma" w:hAnsi="Tahoma" w:cs="Tahoma"/>
                      <w:color w:val="000000"/>
                      <w:sz w:val="16"/>
                      <w:szCs w:val="16"/>
                    </w:rPr>
                    <w:t xml:space="preserve"> - период продолжительностью в 1 (Один) год с момента активации Лицензии.</w:t>
                  </w:r>
                </w:p>
                <w:p w:rsidR="004B1C9E" w:rsidRDefault="004B1C9E">
                  <w:pPr>
                    <w:jc w:val="both"/>
                  </w:pPr>
                </w:p>
                <w:p w:rsidR="004B1C9E" w:rsidRDefault="00D67636">
                  <w:pPr>
                    <w:jc w:val="both"/>
                  </w:pPr>
                  <w:r>
                    <w:rPr>
                      <w:rFonts w:ascii="Tahoma" w:eastAsia="Tahoma" w:hAnsi="Tahoma" w:cs="Tahoma"/>
                      <w:b/>
                      <w:bCs/>
                      <w:color w:val="000000"/>
                      <w:sz w:val="16"/>
                      <w:szCs w:val="16"/>
                    </w:rPr>
                    <w:t>1.  Предмет Договора</w:t>
                  </w:r>
                </w:p>
                <w:p w:rsidR="00A23426" w:rsidRDefault="00D67636">
                  <w:pPr>
                    <w:jc w:val="both"/>
                    <w:rPr>
                      <w:rFonts w:ascii="Tahoma" w:eastAsia="Tahoma" w:hAnsi="Tahoma" w:cs="Tahoma"/>
                      <w:color w:val="000000"/>
                      <w:sz w:val="16"/>
                      <w:szCs w:val="16"/>
                    </w:rPr>
                  </w:pPr>
                  <w:r>
                    <w:rPr>
                      <w:rFonts w:ascii="Tahoma" w:eastAsia="Tahoma" w:hAnsi="Tahoma" w:cs="Tahoma"/>
                      <w:color w:val="000000"/>
                      <w:sz w:val="16"/>
                      <w:szCs w:val="16"/>
                    </w:rPr>
                    <w:t xml:space="preserve">1.1.  По настоящему Договору Лицензиар обязуется предоставить Лицензиату право использования экземпляра </w:t>
                  </w:r>
                  <w:r>
                    <w:rPr>
                      <w:rFonts w:ascii="Tahoma" w:eastAsia="Tahoma" w:hAnsi="Tahoma" w:cs="Tahoma"/>
                      <w:b/>
                      <w:bCs/>
                      <w:color w:val="000000"/>
                      <w:sz w:val="16"/>
                      <w:szCs w:val="16"/>
                    </w:rPr>
                    <w:t>Модуля</w:t>
                  </w:r>
                  <w:r w:rsidR="00FD7C41">
                    <w:rPr>
                      <w:rFonts w:ascii="Tahoma" w:eastAsia="Tahoma" w:hAnsi="Tahoma" w:cs="Tahoma"/>
                      <w:b/>
                      <w:bCs/>
                      <w:color w:val="000000"/>
                      <w:sz w:val="16"/>
                      <w:szCs w:val="16"/>
                    </w:rPr>
                    <w:t xml:space="preserve"> </w:t>
                  </w:r>
                  <w:r w:rsidR="00FD7C41" w:rsidRPr="00FD7C41">
                    <w:rPr>
                      <w:rFonts w:ascii="Tahoma" w:eastAsia="Tahoma" w:hAnsi="Tahoma" w:cs="Tahoma"/>
                      <w:color w:val="000000"/>
                      <w:sz w:val="16"/>
                      <w:szCs w:val="16"/>
                    </w:rPr>
                    <w:t>на оборудовании Л</w:t>
                  </w:r>
                  <w:r w:rsidR="00FD7C41">
                    <w:rPr>
                      <w:rFonts w:ascii="Tahoma" w:eastAsia="Tahoma" w:hAnsi="Tahoma" w:cs="Tahoma"/>
                      <w:color w:val="000000"/>
                      <w:sz w:val="16"/>
                      <w:szCs w:val="16"/>
                    </w:rPr>
                    <w:t>ицензиата</w:t>
                  </w:r>
                  <w:r>
                    <w:rPr>
                      <w:rFonts w:ascii="Tahoma" w:eastAsia="Tahoma" w:hAnsi="Tahoma" w:cs="Tahoma"/>
                      <w:color w:val="000000"/>
                      <w:sz w:val="16"/>
                      <w:szCs w:val="16"/>
                    </w:rPr>
                    <w:t xml:space="preserve"> с сохранением за Лицензиаром права выдачи лицензий другим лицам (простая неисключительная Лицензия), а Лицензиат обязуется уплатить вознаграждение за использование Модуля в соответствии с тарифом и согласно разделу 3 настоящего Договора.</w:t>
                  </w:r>
                  <w:r w:rsidR="00A23426">
                    <w:rPr>
                      <w:rFonts w:ascii="Tahoma" w:eastAsia="Tahoma" w:hAnsi="Tahoma" w:cs="Tahoma"/>
                      <w:color w:val="000000"/>
                      <w:sz w:val="16"/>
                      <w:szCs w:val="16"/>
                    </w:rPr>
                    <w:t xml:space="preserve"> </w:t>
                  </w:r>
                </w:p>
                <w:p w:rsidR="004B1C9E" w:rsidRDefault="00A23426">
                  <w:pPr>
                    <w:jc w:val="both"/>
                  </w:pPr>
                  <w:r>
                    <w:rPr>
                      <w:rFonts w:ascii="Tahoma" w:eastAsia="Tahoma" w:hAnsi="Tahoma" w:cs="Tahoma"/>
                      <w:color w:val="000000"/>
                      <w:sz w:val="16"/>
                      <w:szCs w:val="16"/>
                    </w:rPr>
                    <w:t xml:space="preserve">1.2. Права, передаваемые Лицензиаром Лицензиату, </w:t>
                  </w:r>
                  <w:r w:rsidR="001B04DE">
                    <w:rPr>
                      <w:rFonts w:ascii="Tahoma" w:eastAsia="Tahoma" w:hAnsi="Tahoma" w:cs="Tahoma"/>
                      <w:color w:val="000000"/>
                      <w:sz w:val="16"/>
                      <w:szCs w:val="16"/>
                    </w:rPr>
                    <w:t>позволяют Лицензиату</w:t>
                  </w:r>
                  <w:r>
                    <w:rPr>
                      <w:rFonts w:ascii="Tahoma" w:eastAsia="Tahoma" w:hAnsi="Tahoma" w:cs="Tahoma"/>
                      <w:color w:val="000000"/>
                      <w:sz w:val="16"/>
                      <w:szCs w:val="16"/>
                    </w:rPr>
                    <w:t xml:space="preserve"> осуществлять</w:t>
                  </w:r>
                  <w:r w:rsidR="001B04DE">
                    <w:rPr>
                      <w:rFonts w:ascii="Tahoma" w:eastAsia="Tahoma" w:hAnsi="Tahoma" w:cs="Tahoma"/>
                      <w:color w:val="000000"/>
                      <w:sz w:val="16"/>
                      <w:szCs w:val="16"/>
                    </w:rPr>
                    <w:t xml:space="preserve"> при использовании Модуля</w:t>
                  </w:r>
                  <w:r>
                    <w:rPr>
                      <w:rFonts w:ascii="Tahoma" w:eastAsia="Tahoma" w:hAnsi="Tahoma" w:cs="Tahoma"/>
                      <w:color w:val="000000"/>
                      <w:sz w:val="16"/>
                      <w:szCs w:val="16"/>
                    </w:rPr>
                    <w:t xml:space="preserve"> обмен информацией с ГИС ЖКХ по 215 тыс. лицевы</w:t>
                  </w:r>
                  <w:r w:rsidR="001B04DE">
                    <w:rPr>
                      <w:rFonts w:ascii="Tahoma" w:eastAsia="Tahoma" w:hAnsi="Tahoma" w:cs="Tahoma"/>
                      <w:color w:val="000000"/>
                      <w:sz w:val="16"/>
                      <w:szCs w:val="16"/>
                    </w:rPr>
                    <w:t xml:space="preserve">м счетам </w:t>
                  </w:r>
                  <w:r>
                    <w:rPr>
                      <w:rFonts w:ascii="Tahoma" w:eastAsia="Tahoma" w:hAnsi="Tahoma" w:cs="Tahoma"/>
                      <w:color w:val="000000"/>
                      <w:sz w:val="16"/>
                      <w:szCs w:val="16"/>
                    </w:rPr>
                    <w:t>в информационной базе Лицензиата.</w:t>
                  </w:r>
                  <w:r w:rsidR="001B04DE">
                    <w:rPr>
                      <w:rFonts w:ascii="Tahoma" w:eastAsia="Tahoma" w:hAnsi="Tahoma" w:cs="Tahoma"/>
                      <w:color w:val="000000"/>
                      <w:sz w:val="16"/>
                      <w:szCs w:val="16"/>
                    </w:rPr>
                    <w:t xml:space="preserve"> Состав и требуемая частота обмена информацией с ГИС ЖКХ определена в </w:t>
                  </w:r>
                  <w:r w:rsidR="00E97DF1">
                    <w:rPr>
                      <w:rFonts w:ascii="Tahoma" w:eastAsia="Tahoma" w:hAnsi="Tahoma" w:cs="Tahoma"/>
                      <w:color w:val="000000"/>
                      <w:sz w:val="16"/>
                      <w:szCs w:val="16"/>
                    </w:rPr>
                    <w:t>действующем законодательстве, регламентирующем работу участников информационного обмена с ГИС ЖКХ.</w:t>
                  </w:r>
                  <w:r>
                    <w:rPr>
                      <w:rFonts w:ascii="Tahoma" w:eastAsia="Tahoma" w:hAnsi="Tahoma" w:cs="Tahoma"/>
                      <w:color w:val="000000"/>
                      <w:sz w:val="16"/>
                      <w:szCs w:val="16"/>
                    </w:rPr>
                    <w:t xml:space="preserve"> Допустимо</w:t>
                  </w:r>
                  <w:r w:rsidR="001B04DE">
                    <w:rPr>
                      <w:rFonts w:ascii="Tahoma" w:eastAsia="Tahoma" w:hAnsi="Tahoma" w:cs="Tahoma"/>
                      <w:color w:val="000000"/>
                      <w:sz w:val="16"/>
                      <w:szCs w:val="16"/>
                    </w:rPr>
                    <w:t>е</w:t>
                  </w:r>
                  <w:r>
                    <w:rPr>
                      <w:rFonts w:ascii="Tahoma" w:eastAsia="Tahoma" w:hAnsi="Tahoma" w:cs="Tahoma"/>
                      <w:color w:val="000000"/>
                      <w:sz w:val="16"/>
                      <w:szCs w:val="16"/>
                    </w:rPr>
                    <w:t xml:space="preserve"> изменение количества активных лицевых счетов</w:t>
                  </w:r>
                  <w:r w:rsidR="001B04DE">
                    <w:rPr>
                      <w:rFonts w:ascii="Tahoma" w:eastAsia="Tahoma" w:hAnsi="Tahoma" w:cs="Tahoma"/>
                      <w:color w:val="000000"/>
                      <w:sz w:val="16"/>
                      <w:szCs w:val="16"/>
                    </w:rPr>
                    <w:t xml:space="preserve"> информационной базе Лицензиата</w:t>
                  </w:r>
                  <w:r>
                    <w:rPr>
                      <w:rFonts w:ascii="Tahoma" w:eastAsia="Tahoma" w:hAnsi="Tahoma" w:cs="Tahoma"/>
                      <w:color w:val="000000"/>
                      <w:sz w:val="16"/>
                      <w:szCs w:val="16"/>
                    </w:rPr>
                    <w:t xml:space="preserve"> -</w:t>
                  </w:r>
                  <w:r w:rsidR="001B04DE">
                    <w:rPr>
                      <w:rFonts w:ascii="Tahoma" w:eastAsia="Tahoma" w:hAnsi="Tahoma" w:cs="Tahoma"/>
                      <w:color w:val="000000"/>
                      <w:sz w:val="16"/>
                      <w:szCs w:val="16"/>
                    </w:rPr>
                    <w:t>/</w:t>
                  </w:r>
                  <w:r>
                    <w:rPr>
                      <w:rFonts w:ascii="Tahoma" w:eastAsia="Tahoma" w:hAnsi="Tahoma" w:cs="Tahoma"/>
                      <w:color w:val="000000"/>
                      <w:sz w:val="16"/>
                      <w:szCs w:val="16"/>
                    </w:rPr>
                    <w:t>+10%</w:t>
                  </w:r>
                  <w:r w:rsidR="001B04DE">
                    <w:rPr>
                      <w:rFonts w:ascii="Tahoma" w:eastAsia="Tahoma" w:hAnsi="Tahoma" w:cs="Tahoma"/>
                      <w:color w:val="000000"/>
                      <w:sz w:val="16"/>
                      <w:szCs w:val="16"/>
                    </w:rPr>
                    <w:t xml:space="preserve"> от указанного числа</w:t>
                  </w:r>
                  <w:r>
                    <w:rPr>
                      <w:rFonts w:ascii="Tahoma" w:eastAsia="Tahoma" w:hAnsi="Tahoma" w:cs="Tahoma"/>
                      <w:color w:val="000000"/>
                      <w:sz w:val="16"/>
                      <w:szCs w:val="16"/>
                    </w:rPr>
                    <w:t xml:space="preserve"> в течение периода использовани</w:t>
                  </w:r>
                  <w:r w:rsidR="001B04DE">
                    <w:rPr>
                      <w:rFonts w:ascii="Tahoma" w:eastAsia="Tahoma" w:hAnsi="Tahoma" w:cs="Tahoma"/>
                      <w:color w:val="000000"/>
                      <w:sz w:val="16"/>
                      <w:szCs w:val="16"/>
                    </w:rPr>
                    <w:t>я</w:t>
                  </w:r>
                  <w:r>
                    <w:rPr>
                      <w:rFonts w:ascii="Tahoma" w:eastAsia="Tahoma" w:hAnsi="Tahoma" w:cs="Tahoma"/>
                      <w:color w:val="000000"/>
                      <w:sz w:val="16"/>
                      <w:szCs w:val="16"/>
                    </w:rPr>
                    <w:t xml:space="preserve"> права согласно текущему Договору. В случае превышения указанного количества лицевых счетов в базе данных Лицензиата, Лицензиар в праве увеличить вознаграждение по данному Договору на оставшийся период использования лицензии </w:t>
                  </w:r>
                  <w:r w:rsidR="009E5AE2">
                    <w:rPr>
                      <w:rFonts w:ascii="Tahoma" w:eastAsia="Tahoma" w:hAnsi="Tahoma" w:cs="Tahoma"/>
                      <w:color w:val="000000"/>
                      <w:sz w:val="16"/>
                      <w:szCs w:val="16"/>
                    </w:rPr>
                    <w:t>(</w:t>
                  </w:r>
                  <w:r>
                    <w:rPr>
                      <w:rFonts w:ascii="Tahoma" w:eastAsia="Tahoma" w:hAnsi="Tahoma" w:cs="Tahoma"/>
                      <w:color w:val="000000"/>
                      <w:sz w:val="16"/>
                      <w:szCs w:val="16"/>
                    </w:rPr>
                    <w:t>в соответствии с текущими тарифами Лицензиара</w:t>
                  </w:r>
                  <w:r w:rsidR="009E5AE2">
                    <w:rPr>
                      <w:rFonts w:ascii="Tahoma" w:eastAsia="Tahoma" w:hAnsi="Tahoma" w:cs="Tahoma"/>
                      <w:color w:val="000000"/>
                      <w:sz w:val="16"/>
                      <w:szCs w:val="16"/>
                    </w:rPr>
                    <w:t>)</w:t>
                  </w:r>
                  <w:r>
                    <w:rPr>
                      <w:rFonts w:ascii="Tahoma" w:eastAsia="Tahoma" w:hAnsi="Tahoma" w:cs="Tahoma"/>
                      <w:color w:val="000000"/>
                      <w:sz w:val="16"/>
                      <w:szCs w:val="16"/>
                    </w:rPr>
                    <w:t xml:space="preserve"> путем заключения дополнительного соглашения к данному Договору. </w:t>
                  </w:r>
                </w:p>
                <w:p w:rsidR="004B1C9E" w:rsidRDefault="00EC647F">
                  <w:pPr>
                    <w:jc w:val="both"/>
                  </w:pPr>
                  <w:r>
                    <w:rPr>
                      <w:rFonts w:ascii="Tahoma" w:eastAsia="Tahoma" w:hAnsi="Tahoma" w:cs="Tahoma"/>
                      <w:color w:val="000000"/>
                      <w:sz w:val="16"/>
                      <w:szCs w:val="16"/>
                    </w:rPr>
                    <w:t>1.3</w:t>
                  </w:r>
                  <w:r w:rsidR="00D67636">
                    <w:rPr>
                      <w:rFonts w:ascii="Tahoma" w:eastAsia="Tahoma" w:hAnsi="Tahoma" w:cs="Tahoma"/>
                      <w:color w:val="000000"/>
                      <w:sz w:val="16"/>
                      <w:szCs w:val="16"/>
                    </w:rPr>
                    <w:t>.  Территорией, на которую распространяются предоставляемые в соответствии с настоящим Договором права на использование Лицензиатом Модуля, является территория РФ.</w:t>
                  </w:r>
                </w:p>
                <w:p w:rsidR="004B1C9E" w:rsidRDefault="00EC647F">
                  <w:pPr>
                    <w:jc w:val="both"/>
                  </w:pPr>
                  <w:r>
                    <w:rPr>
                      <w:rFonts w:ascii="Tahoma" w:eastAsia="Tahoma" w:hAnsi="Tahoma" w:cs="Tahoma"/>
                      <w:color w:val="000000"/>
                      <w:sz w:val="16"/>
                      <w:szCs w:val="16"/>
                    </w:rPr>
                    <w:t>1.4</w:t>
                  </w:r>
                  <w:r w:rsidR="00D67636">
                    <w:rPr>
                      <w:rFonts w:ascii="Tahoma" w:eastAsia="Tahoma" w:hAnsi="Tahoma" w:cs="Tahoma"/>
                      <w:color w:val="000000"/>
                      <w:sz w:val="16"/>
                      <w:szCs w:val="16"/>
                    </w:rPr>
                    <w:t>.  </w:t>
                  </w:r>
                  <w:proofErr w:type="gramStart"/>
                  <w:r w:rsidR="000F1DD1">
                    <w:rPr>
                      <w:rFonts w:ascii="Tahoma" w:eastAsia="Tahoma" w:hAnsi="Tahoma" w:cs="Tahoma"/>
                      <w:color w:val="000000"/>
                      <w:sz w:val="16"/>
                      <w:szCs w:val="16"/>
                    </w:rPr>
                    <w:t>Под правом использования</w:t>
                  </w:r>
                  <w:proofErr w:type="gramEnd"/>
                  <w:r w:rsidR="00D67636">
                    <w:rPr>
                      <w:rFonts w:ascii="Tahoma" w:eastAsia="Tahoma" w:hAnsi="Tahoma" w:cs="Tahoma"/>
                      <w:color w:val="000000"/>
                      <w:sz w:val="16"/>
                      <w:szCs w:val="16"/>
                    </w:rPr>
                    <w:t xml:space="preserve"> Модуля, предоставленного Лицензиаром Лицензиату в рамках п.1.1 настоящего Договора, считается право установить Модуль на </w:t>
                  </w:r>
                  <w:r w:rsidR="00C81100">
                    <w:rPr>
                      <w:rFonts w:ascii="Tahoma" w:eastAsia="Tahoma" w:hAnsi="Tahoma" w:cs="Tahoma"/>
                      <w:color w:val="000000"/>
                      <w:sz w:val="16"/>
                      <w:szCs w:val="16"/>
                    </w:rPr>
                    <w:t>оборудовании Лицензиата</w:t>
                  </w:r>
                  <w:r w:rsidR="00D67636">
                    <w:rPr>
                      <w:rFonts w:ascii="Tahoma" w:eastAsia="Tahoma" w:hAnsi="Tahoma" w:cs="Tahoma"/>
                      <w:color w:val="000000"/>
                      <w:sz w:val="16"/>
                      <w:szCs w:val="16"/>
                    </w:rPr>
                    <w:t>, а также эксплуатировать его с соблюдением условий настоящего Договора и содержащихся в документации правил.</w:t>
                  </w:r>
                </w:p>
                <w:p w:rsidR="004B1C9E" w:rsidRDefault="00EC647F">
                  <w:pPr>
                    <w:jc w:val="both"/>
                  </w:pPr>
                  <w:r>
                    <w:rPr>
                      <w:rFonts w:ascii="Tahoma" w:eastAsia="Tahoma" w:hAnsi="Tahoma" w:cs="Tahoma"/>
                      <w:color w:val="000000"/>
                      <w:sz w:val="16"/>
                      <w:szCs w:val="16"/>
                    </w:rPr>
                    <w:t>1.5</w:t>
                  </w:r>
                  <w:r w:rsidR="00D67636">
                    <w:rPr>
                      <w:rFonts w:ascii="Tahoma" w:eastAsia="Tahoma" w:hAnsi="Tahoma" w:cs="Tahoma"/>
                      <w:color w:val="000000"/>
                      <w:sz w:val="16"/>
                      <w:szCs w:val="16"/>
                    </w:rPr>
                    <w:t xml:space="preserve">.  Лицензиар является правообладателем </w:t>
                  </w:r>
                  <w:r w:rsidR="00C81100">
                    <w:rPr>
                      <w:rFonts w:ascii="Tahoma" w:eastAsia="Tahoma" w:hAnsi="Tahoma" w:cs="Tahoma"/>
                      <w:color w:val="000000"/>
                      <w:sz w:val="16"/>
                      <w:szCs w:val="16"/>
                    </w:rPr>
                    <w:t xml:space="preserve">Модуля </w:t>
                  </w:r>
                  <w:r w:rsidR="00D67636">
                    <w:rPr>
                      <w:rFonts w:ascii="Tahoma" w:eastAsia="Tahoma" w:hAnsi="Tahoma" w:cs="Tahoma"/>
                      <w:color w:val="000000"/>
                      <w:sz w:val="16"/>
                      <w:szCs w:val="16"/>
                    </w:rPr>
                    <w:t xml:space="preserve">на основании свидетельства об официальной регистрации программ для ЭВМ № </w:t>
                  </w:r>
                  <w:r w:rsidR="00C81100">
                    <w:rPr>
                      <w:rFonts w:ascii="Tahoma" w:eastAsia="Tahoma" w:hAnsi="Tahoma" w:cs="Tahoma"/>
                      <w:color w:val="000000"/>
                      <w:sz w:val="16"/>
                      <w:szCs w:val="16"/>
                    </w:rPr>
                    <w:t>____________</w:t>
                  </w:r>
                  <w:r w:rsidR="00D67636">
                    <w:rPr>
                      <w:rFonts w:ascii="Tahoma" w:eastAsia="Tahoma" w:hAnsi="Tahoma" w:cs="Tahoma"/>
                      <w:color w:val="000000"/>
                      <w:sz w:val="16"/>
                      <w:szCs w:val="16"/>
                    </w:rPr>
                    <w:t xml:space="preserve"> от </w:t>
                  </w:r>
                  <w:r w:rsidR="00C81100">
                    <w:rPr>
                      <w:rFonts w:ascii="Tahoma" w:eastAsia="Tahoma" w:hAnsi="Tahoma" w:cs="Tahoma"/>
                      <w:color w:val="000000"/>
                      <w:sz w:val="16"/>
                      <w:szCs w:val="16"/>
                    </w:rPr>
                    <w:t>_____________</w:t>
                  </w:r>
                  <w:r w:rsidR="00D67636">
                    <w:rPr>
                      <w:rFonts w:ascii="Tahoma" w:eastAsia="Tahoma" w:hAnsi="Tahoma" w:cs="Tahoma"/>
                      <w:color w:val="000000"/>
                      <w:sz w:val="16"/>
                      <w:szCs w:val="16"/>
                    </w:rPr>
                    <w:t xml:space="preserve"> г.</w:t>
                  </w:r>
                </w:p>
                <w:p w:rsidR="004B1C9E" w:rsidRDefault="00EC647F">
                  <w:pPr>
                    <w:jc w:val="both"/>
                  </w:pPr>
                  <w:r>
                    <w:rPr>
                      <w:rFonts w:ascii="Tahoma" w:eastAsia="Tahoma" w:hAnsi="Tahoma" w:cs="Tahoma"/>
                      <w:color w:val="000000"/>
                      <w:sz w:val="16"/>
                      <w:szCs w:val="16"/>
                    </w:rPr>
                    <w:t>1.6</w:t>
                  </w:r>
                  <w:r w:rsidR="00D67636">
                    <w:rPr>
                      <w:rFonts w:ascii="Tahoma" w:eastAsia="Tahoma" w:hAnsi="Tahoma" w:cs="Tahoma"/>
                      <w:color w:val="000000"/>
                      <w:sz w:val="16"/>
                      <w:szCs w:val="16"/>
                    </w:rPr>
                    <w:t>.  Право использования Модуля в рамках настоящего Договора предоставляется на срок равный 1 (Одному) году с момента активации Лицензии.</w:t>
                  </w:r>
                </w:p>
                <w:p w:rsidR="004B1C9E" w:rsidRDefault="00EC647F">
                  <w:pPr>
                    <w:jc w:val="both"/>
                  </w:pPr>
                  <w:r>
                    <w:rPr>
                      <w:rFonts w:ascii="Tahoma" w:eastAsia="Tahoma" w:hAnsi="Tahoma" w:cs="Tahoma"/>
                      <w:color w:val="000000"/>
                      <w:sz w:val="16"/>
                      <w:szCs w:val="16"/>
                    </w:rPr>
                    <w:t>1.7</w:t>
                  </w:r>
                  <w:r w:rsidR="00D67636">
                    <w:rPr>
                      <w:rFonts w:ascii="Tahoma" w:eastAsia="Tahoma" w:hAnsi="Tahoma" w:cs="Tahoma"/>
                      <w:color w:val="000000"/>
                      <w:sz w:val="16"/>
                      <w:szCs w:val="16"/>
                    </w:rPr>
                    <w:t xml:space="preserve">.  Установка Модуля </w:t>
                  </w:r>
                  <w:r w:rsidR="00FD7C41">
                    <w:rPr>
                      <w:rFonts w:ascii="Tahoma" w:eastAsia="Tahoma" w:hAnsi="Tahoma" w:cs="Tahoma"/>
                      <w:color w:val="000000"/>
                      <w:sz w:val="16"/>
                      <w:szCs w:val="16"/>
                    </w:rPr>
                    <w:t>осуществляется на оборудовании Лицензиата</w:t>
                  </w:r>
                  <w:r w:rsidR="00D67636">
                    <w:rPr>
                      <w:rFonts w:ascii="Tahoma" w:eastAsia="Tahoma" w:hAnsi="Tahoma" w:cs="Tahoma"/>
                      <w:color w:val="000000"/>
                      <w:sz w:val="16"/>
                      <w:szCs w:val="16"/>
                    </w:rPr>
                    <w:t>.</w:t>
                  </w:r>
                  <w:r w:rsidR="005E1C07">
                    <w:rPr>
                      <w:rFonts w:ascii="Tahoma" w:eastAsia="Tahoma" w:hAnsi="Tahoma" w:cs="Tahoma"/>
                      <w:color w:val="000000"/>
                      <w:sz w:val="16"/>
                      <w:szCs w:val="16"/>
                    </w:rPr>
                    <w:t xml:space="preserve"> Модуль функционирует на оборудовании Лицензиата без использования дополнительных сторонних сервисов Лицензиара. </w:t>
                  </w:r>
                </w:p>
                <w:p w:rsidR="004B1C9E" w:rsidRDefault="00EC647F">
                  <w:pPr>
                    <w:jc w:val="both"/>
                  </w:pPr>
                  <w:r>
                    <w:rPr>
                      <w:rFonts w:ascii="Tahoma" w:eastAsia="Tahoma" w:hAnsi="Tahoma" w:cs="Tahoma"/>
                      <w:color w:val="000000"/>
                      <w:sz w:val="16"/>
                      <w:szCs w:val="16"/>
                    </w:rPr>
                    <w:t>1.8</w:t>
                  </w:r>
                  <w:r w:rsidR="00D67636">
                    <w:rPr>
                      <w:rFonts w:ascii="Tahoma" w:eastAsia="Tahoma" w:hAnsi="Tahoma" w:cs="Tahoma"/>
                      <w:color w:val="000000"/>
                      <w:sz w:val="16"/>
                      <w:szCs w:val="16"/>
                    </w:rPr>
                    <w:t>. Настройка взаимодействия между базой данных Лицензиата и Модулем, а также подключение Модуля не является предметом настоящего Договора и может быть выполнена Лицензиатом самостоятельно в соответствии с инструкцией либо Лицензиаром в рамках отдельного договора.</w:t>
                  </w:r>
                </w:p>
                <w:p w:rsidR="004B1C9E" w:rsidRDefault="004B1C9E">
                  <w:pPr>
                    <w:jc w:val="both"/>
                  </w:pPr>
                </w:p>
                <w:p w:rsidR="004B1C9E" w:rsidRDefault="004B1C9E">
                  <w:pPr>
                    <w:jc w:val="both"/>
                  </w:pPr>
                </w:p>
                <w:p w:rsidR="004B1C9E" w:rsidRDefault="00D67636">
                  <w:pPr>
                    <w:jc w:val="both"/>
                  </w:pPr>
                  <w:r>
                    <w:rPr>
                      <w:rFonts w:ascii="Tahoma" w:eastAsia="Tahoma" w:hAnsi="Tahoma" w:cs="Tahoma"/>
                      <w:b/>
                      <w:bCs/>
                      <w:color w:val="000000"/>
                      <w:sz w:val="16"/>
                      <w:szCs w:val="16"/>
                    </w:rPr>
                    <w:t>2.  Права и обязанности Сторон</w:t>
                  </w:r>
                </w:p>
                <w:p w:rsidR="004B1C9E" w:rsidRDefault="00D67636">
                  <w:pPr>
                    <w:jc w:val="both"/>
                  </w:pPr>
                  <w:r>
                    <w:rPr>
                      <w:rFonts w:ascii="Tahoma" w:eastAsia="Tahoma" w:hAnsi="Tahoma" w:cs="Tahoma"/>
                      <w:b/>
                      <w:bCs/>
                      <w:color w:val="000000"/>
                      <w:sz w:val="16"/>
                      <w:szCs w:val="16"/>
                    </w:rPr>
                    <w:t>2.1.  Лицензиар обязуется:</w:t>
                  </w:r>
                </w:p>
                <w:p w:rsidR="004B1C9E" w:rsidRDefault="00D67636">
                  <w:pPr>
                    <w:jc w:val="both"/>
                  </w:pPr>
                  <w:r>
                    <w:rPr>
                      <w:rFonts w:ascii="Tahoma" w:eastAsia="Tahoma" w:hAnsi="Tahoma" w:cs="Tahoma"/>
                      <w:color w:val="000000"/>
                      <w:sz w:val="16"/>
                      <w:szCs w:val="16"/>
                    </w:rPr>
                    <w:t>2.1.1.  Предоставить Лицензиату право на использование Модуля на неограниченное количество автоматизированных рабочих мест (одновременно работающих в Модуле пользователей) в соответствии с условиями раздела 4 настоящего Договора.</w:t>
                  </w:r>
                </w:p>
                <w:p w:rsidR="004B1C9E" w:rsidRDefault="00D67636">
                  <w:pPr>
                    <w:jc w:val="both"/>
                  </w:pPr>
                  <w:r>
                    <w:rPr>
                      <w:rFonts w:ascii="Tahoma" w:eastAsia="Tahoma" w:hAnsi="Tahoma" w:cs="Tahoma"/>
                      <w:color w:val="000000"/>
                      <w:sz w:val="16"/>
                      <w:szCs w:val="16"/>
                    </w:rPr>
                    <w:t xml:space="preserve">2.1.2.  Предоставить Лицензиату настройки Аккаунта для возможности скачивания комплекта установочных файлов Модуля </w:t>
                  </w:r>
                  <w:r w:rsidR="00C81100">
                    <w:rPr>
                      <w:rFonts w:ascii="Tahoma" w:eastAsia="Tahoma" w:hAnsi="Tahoma" w:cs="Tahoma"/>
                      <w:color w:val="000000"/>
                      <w:sz w:val="16"/>
                      <w:szCs w:val="16"/>
                    </w:rPr>
                    <w:t>и сопроводительной документации</w:t>
                  </w:r>
                  <w:r>
                    <w:rPr>
                      <w:rFonts w:ascii="Tahoma" w:eastAsia="Tahoma" w:hAnsi="Tahoma" w:cs="Tahoma"/>
                      <w:color w:val="000000"/>
                      <w:sz w:val="16"/>
                      <w:szCs w:val="16"/>
                    </w:rPr>
                    <w:t>. Передача Модуля на материальном носителе не производится.</w:t>
                  </w:r>
                </w:p>
                <w:p w:rsidR="004B1C9E" w:rsidRDefault="00D67636">
                  <w:pPr>
                    <w:jc w:val="both"/>
                  </w:pPr>
                  <w:r>
                    <w:rPr>
                      <w:rFonts w:ascii="Tahoma" w:eastAsia="Tahoma" w:hAnsi="Tahoma" w:cs="Tahoma"/>
                      <w:color w:val="000000"/>
                      <w:sz w:val="16"/>
                      <w:szCs w:val="16"/>
                    </w:rPr>
                    <w:t>2.1.3.  Осуществлять обновление и поддержку версии Модуля в соответствии с актуальной информацией (форматами, протоколами) ГИС ЖКХ.</w:t>
                  </w:r>
                </w:p>
                <w:p w:rsidR="004B1C9E" w:rsidRDefault="00362D34">
                  <w:pPr>
                    <w:jc w:val="both"/>
                  </w:pPr>
                  <w:r>
                    <w:rPr>
                      <w:rFonts w:ascii="Tahoma" w:eastAsia="Tahoma" w:hAnsi="Tahoma" w:cs="Tahoma"/>
                      <w:b/>
                      <w:bCs/>
                      <w:color w:val="000000"/>
                      <w:sz w:val="16"/>
                      <w:szCs w:val="16"/>
                    </w:rPr>
                    <w:t>2.2</w:t>
                  </w:r>
                  <w:r w:rsidR="00D67636">
                    <w:rPr>
                      <w:rFonts w:ascii="Tahoma" w:eastAsia="Tahoma" w:hAnsi="Tahoma" w:cs="Tahoma"/>
                      <w:b/>
                      <w:bCs/>
                      <w:color w:val="000000"/>
                      <w:sz w:val="16"/>
                      <w:szCs w:val="16"/>
                    </w:rPr>
                    <w:t>.  Лицензиат обязуется:</w:t>
                  </w:r>
                </w:p>
                <w:p w:rsidR="004B1C9E" w:rsidRDefault="00362D34">
                  <w:pPr>
                    <w:jc w:val="both"/>
                  </w:pPr>
                  <w:r>
                    <w:rPr>
                      <w:rFonts w:ascii="Tahoma" w:eastAsia="Tahoma" w:hAnsi="Tahoma" w:cs="Tahoma"/>
                      <w:color w:val="000000"/>
                      <w:sz w:val="16"/>
                      <w:szCs w:val="16"/>
                    </w:rPr>
                    <w:t>2.2</w:t>
                  </w:r>
                  <w:r w:rsidR="00D67636">
                    <w:rPr>
                      <w:rFonts w:ascii="Tahoma" w:eastAsia="Tahoma" w:hAnsi="Tahoma" w:cs="Tahoma"/>
                      <w:color w:val="000000"/>
                      <w:sz w:val="16"/>
                      <w:szCs w:val="16"/>
                    </w:rPr>
                    <w:t>.1.  Оплатить Лицензиару вознаграждение за право использования Модуля в соответствии с разделом 3 настоящего Договора.</w:t>
                  </w:r>
                </w:p>
                <w:p w:rsidR="004B1C9E" w:rsidRDefault="00362D34">
                  <w:pPr>
                    <w:jc w:val="both"/>
                  </w:pPr>
                  <w:r>
                    <w:rPr>
                      <w:rFonts w:ascii="Tahoma" w:eastAsia="Tahoma" w:hAnsi="Tahoma" w:cs="Tahoma"/>
                      <w:color w:val="000000"/>
                      <w:sz w:val="16"/>
                      <w:szCs w:val="16"/>
                    </w:rPr>
                    <w:t>2.2</w:t>
                  </w:r>
                  <w:r w:rsidR="00D67636">
                    <w:rPr>
                      <w:rFonts w:ascii="Tahoma" w:eastAsia="Tahoma" w:hAnsi="Tahoma" w:cs="Tahoma"/>
                      <w:color w:val="000000"/>
                      <w:sz w:val="16"/>
                      <w:szCs w:val="16"/>
                    </w:rPr>
                    <w:t>.2.  Зарегистрироваться самостоятельно на портале ГИС ЖКХ.</w:t>
                  </w:r>
                </w:p>
                <w:p w:rsidR="004B1C9E" w:rsidRDefault="00362D34">
                  <w:pPr>
                    <w:jc w:val="both"/>
                  </w:pPr>
                  <w:r>
                    <w:rPr>
                      <w:rFonts w:ascii="Tahoma" w:eastAsia="Tahoma" w:hAnsi="Tahoma" w:cs="Tahoma"/>
                      <w:color w:val="000000"/>
                      <w:sz w:val="16"/>
                      <w:szCs w:val="16"/>
                    </w:rPr>
                    <w:lastRenderedPageBreak/>
                    <w:t>2.2</w:t>
                  </w:r>
                  <w:r w:rsidR="00D67636">
                    <w:rPr>
                      <w:rFonts w:ascii="Tahoma" w:eastAsia="Tahoma" w:hAnsi="Tahoma" w:cs="Tahoma"/>
                      <w:color w:val="000000"/>
                      <w:sz w:val="16"/>
                      <w:szCs w:val="16"/>
                    </w:rPr>
                    <w:t xml:space="preserve">.3.  Осуществлять самостоятельно внесение недостающей в базе данных </w:t>
                  </w:r>
                  <w:r>
                    <w:rPr>
                      <w:rFonts w:ascii="Tahoma" w:eastAsia="Tahoma" w:hAnsi="Tahoma" w:cs="Tahoma"/>
                      <w:color w:val="000000"/>
                      <w:sz w:val="16"/>
                      <w:szCs w:val="16"/>
                    </w:rPr>
                    <w:t xml:space="preserve">Лицензиата </w:t>
                  </w:r>
                  <w:r w:rsidR="00D67636">
                    <w:rPr>
                      <w:rFonts w:ascii="Tahoma" w:eastAsia="Tahoma" w:hAnsi="Tahoma" w:cs="Tahoma"/>
                      <w:color w:val="000000"/>
                      <w:sz w:val="16"/>
                      <w:szCs w:val="16"/>
                    </w:rPr>
                    <w:t>информации, требующейся для Интеграции, и при необходимости осуществлять корректировки данных по результатам служебных протоколов-ошибок Модуля.</w:t>
                  </w:r>
                </w:p>
                <w:p w:rsidR="004B1C9E" w:rsidRDefault="00362D34">
                  <w:pPr>
                    <w:jc w:val="both"/>
                  </w:pPr>
                  <w:r>
                    <w:rPr>
                      <w:rFonts w:ascii="Tahoma" w:eastAsia="Tahoma" w:hAnsi="Tahoma" w:cs="Tahoma"/>
                      <w:color w:val="000000"/>
                      <w:sz w:val="16"/>
                      <w:szCs w:val="16"/>
                    </w:rPr>
                    <w:t>2.2</w:t>
                  </w:r>
                  <w:r w:rsidR="00D67636">
                    <w:rPr>
                      <w:rFonts w:ascii="Tahoma" w:eastAsia="Tahoma" w:hAnsi="Tahoma" w:cs="Tahoma"/>
                      <w:color w:val="000000"/>
                      <w:sz w:val="16"/>
                      <w:szCs w:val="16"/>
                    </w:rPr>
                    <w:t>.4.  Не передавать права или обязательства, предусмотренные настоящим Договором, какой-либо третьей Стороне.</w:t>
                  </w:r>
                </w:p>
                <w:p w:rsidR="004B1C9E" w:rsidRDefault="00362D34">
                  <w:pPr>
                    <w:jc w:val="both"/>
                  </w:pPr>
                  <w:r>
                    <w:rPr>
                      <w:rFonts w:ascii="Tahoma" w:eastAsia="Tahoma" w:hAnsi="Tahoma" w:cs="Tahoma"/>
                      <w:color w:val="000000"/>
                      <w:sz w:val="16"/>
                      <w:szCs w:val="16"/>
                    </w:rPr>
                    <w:t>2.2</w:t>
                  </w:r>
                  <w:r w:rsidR="00D67636">
                    <w:rPr>
                      <w:rFonts w:ascii="Tahoma" w:eastAsia="Tahoma" w:hAnsi="Tahoma" w:cs="Tahoma"/>
                      <w:color w:val="000000"/>
                      <w:sz w:val="16"/>
                      <w:szCs w:val="16"/>
                    </w:rPr>
                    <w:t>.5.  Уничтожить все копии Модуля и (или) возвратить Модуль Лицензиару в течение 10 (Десяти) рабочих дней с даты окончания срока действия права использования Модуля, расторжения настоящего Договора по любым основаниям или отказа от исполнения настоящего Договора.</w:t>
                  </w:r>
                </w:p>
                <w:p w:rsidR="004B1C9E" w:rsidRDefault="00362D34">
                  <w:pPr>
                    <w:jc w:val="both"/>
                  </w:pPr>
                  <w:r>
                    <w:rPr>
                      <w:rFonts w:ascii="Tahoma" w:eastAsia="Tahoma" w:hAnsi="Tahoma" w:cs="Tahoma"/>
                      <w:color w:val="000000"/>
                      <w:sz w:val="16"/>
                      <w:szCs w:val="16"/>
                    </w:rPr>
                    <w:t>2.2</w:t>
                  </w:r>
                  <w:r w:rsidR="00D67636">
                    <w:rPr>
                      <w:rFonts w:ascii="Tahoma" w:eastAsia="Tahoma" w:hAnsi="Tahoma" w:cs="Tahoma"/>
                      <w:color w:val="000000"/>
                      <w:sz w:val="16"/>
                      <w:szCs w:val="16"/>
                    </w:rPr>
                    <w:t>.6.  Обеспечить конфиденциальность полученной при сотрудничестве с Лицензиаром коммерческой и технической информации.</w:t>
                  </w:r>
                </w:p>
                <w:p w:rsidR="004B1C9E" w:rsidRDefault="00362D34">
                  <w:pPr>
                    <w:jc w:val="both"/>
                  </w:pPr>
                  <w:r>
                    <w:rPr>
                      <w:rFonts w:ascii="Tahoma" w:eastAsia="Tahoma" w:hAnsi="Tahoma" w:cs="Tahoma"/>
                      <w:color w:val="000000"/>
                      <w:sz w:val="16"/>
                      <w:szCs w:val="16"/>
                    </w:rPr>
                    <w:t>2.2</w:t>
                  </w:r>
                  <w:r w:rsidR="00D67636">
                    <w:rPr>
                      <w:rFonts w:ascii="Tahoma" w:eastAsia="Tahoma" w:hAnsi="Tahoma" w:cs="Tahoma"/>
                      <w:color w:val="000000"/>
                      <w:sz w:val="16"/>
                      <w:szCs w:val="16"/>
                    </w:rPr>
                    <w:t>.7.  Не допускать несанкционированное тиражирование Модуля, а также документации к нему.</w:t>
                  </w:r>
                </w:p>
                <w:p w:rsidR="004B1C9E" w:rsidRDefault="00362D34">
                  <w:pPr>
                    <w:jc w:val="both"/>
                  </w:pPr>
                  <w:r>
                    <w:rPr>
                      <w:rFonts w:ascii="Tahoma" w:eastAsia="Tahoma" w:hAnsi="Tahoma" w:cs="Tahoma"/>
                      <w:color w:val="000000"/>
                      <w:sz w:val="16"/>
                      <w:szCs w:val="16"/>
                    </w:rPr>
                    <w:t>2.2</w:t>
                  </w:r>
                  <w:r w:rsidR="00D67636">
                    <w:rPr>
                      <w:rFonts w:ascii="Tahoma" w:eastAsia="Tahoma" w:hAnsi="Tahoma" w:cs="Tahoma"/>
                      <w:color w:val="000000"/>
                      <w:sz w:val="16"/>
                      <w:szCs w:val="16"/>
                    </w:rPr>
                    <w:t>.8.  Сообщать в случае возникновения технических проблем в службу технической поддержки Лицензиара</w:t>
                  </w:r>
                  <w:r>
                    <w:rPr>
                      <w:rFonts w:ascii="Tahoma" w:eastAsia="Tahoma" w:hAnsi="Tahoma" w:cs="Tahoma"/>
                      <w:color w:val="000000"/>
                      <w:sz w:val="16"/>
                      <w:szCs w:val="16"/>
                    </w:rPr>
                    <w:t>.</w:t>
                  </w:r>
                </w:p>
                <w:p w:rsidR="004B1C9E" w:rsidRDefault="00EC647F">
                  <w:pPr>
                    <w:jc w:val="both"/>
                  </w:pPr>
                  <w:r>
                    <w:rPr>
                      <w:rFonts w:ascii="Tahoma" w:eastAsia="Tahoma" w:hAnsi="Tahoma" w:cs="Tahoma"/>
                      <w:b/>
                      <w:bCs/>
                      <w:color w:val="000000"/>
                      <w:sz w:val="16"/>
                      <w:szCs w:val="16"/>
                    </w:rPr>
                    <w:t>2.3</w:t>
                  </w:r>
                  <w:r w:rsidR="00D67636">
                    <w:rPr>
                      <w:rFonts w:ascii="Tahoma" w:eastAsia="Tahoma" w:hAnsi="Tahoma" w:cs="Tahoma"/>
                      <w:b/>
                      <w:bCs/>
                      <w:color w:val="000000"/>
                      <w:sz w:val="16"/>
                      <w:szCs w:val="16"/>
                    </w:rPr>
                    <w:t>.  Лицензиат вправе:</w:t>
                  </w:r>
                </w:p>
                <w:p w:rsidR="004B1C9E" w:rsidRDefault="00D67636">
                  <w:pPr>
                    <w:jc w:val="both"/>
                  </w:pPr>
                  <w:r>
                    <w:rPr>
                      <w:rFonts w:ascii="Tahoma" w:eastAsia="Tahoma" w:hAnsi="Tahoma" w:cs="Tahoma"/>
                      <w:color w:val="000000"/>
                      <w:sz w:val="16"/>
                      <w:szCs w:val="16"/>
                    </w:rPr>
                    <w:t>Расторгнуть настоящий Договор, направив Лицензиару официальное письмо не позднее, чем за месяц до планируемого расторжения. После расторжения Договора Лицензиат лишается права использования Модуля. Перерасчет стоимости вознаграждения по настоящему Договору при этом не производится, а Лицензиар производит Блокировку Аккаунта Лицензиата.</w:t>
                  </w:r>
                </w:p>
                <w:p w:rsidR="004B1C9E" w:rsidRDefault="00EC647F">
                  <w:pPr>
                    <w:jc w:val="both"/>
                  </w:pPr>
                  <w:r>
                    <w:rPr>
                      <w:rFonts w:ascii="Tahoma" w:eastAsia="Tahoma" w:hAnsi="Tahoma" w:cs="Tahoma"/>
                      <w:color w:val="000000"/>
                      <w:sz w:val="16"/>
                      <w:szCs w:val="16"/>
                    </w:rPr>
                    <w:t>2.3</w:t>
                  </w:r>
                  <w:r w:rsidR="00D67636">
                    <w:rPr>
                      <w:rFonts w:ascii="Tahoma" w:eastAsia="Tahoma" w:hAnsi="Tahoma" w:cs="Tahoma"/>
                      <w:color w:val="000000"/>
                      <w:sz w:val="16"/>
                      <w:szCs w:val="16"/>
                    </w:rPr>
                    <w:t>.1.  Лицензиар и Лицензиат обязуются организовать доставку оригиналов первичных бухгалтерских документов счетов, актов. Стороны имеют право осуществлять принятие первичных документов с применением электронно-цифровой подписи (далее - «ЭЦП») при наличии возможности. Документ, подписанный ЭЦП, признается электронным документом, равнозначным документу на бумажном носителе, подписанному собственноручной подписью.</w:t>
                  </w:r>
                </w:p>
                <w:p w:rsidR="004B1C9E" w:rsidRDefault="004B1C9E">
                  <w:pPr>
                    <w:jc w:val="both"/>
                  </w:pPr>
                </w:p>
                <w:p w:rsidR="004B1C9E" w:rsidRDefault="00D67636">
                  <w:pPr>
                    <w:jc w:val="both"/>
                  </w:pPr>
                  <w:r>
                    <w:rPr>
                      <w:rFonts w:ascii="Tahoma" w:eastAsia="Tahoma" w:hAnsi="Tahoma" w:cs="Tahoma"/>
                      <w:b/>
                      <w:bCs/>
                      <w:color w:val="000000"/>
                      <w:sz w:val="16"/>
                      <w:szCs w:val="16"/>
                    </w:rPr>
                    <w:t>3. Стоимость и порядок расчетов</w:t>
                  </w:r>
                </w:p>
                <w:p w:rsidR="004B1C9E" w:rsidRDefault="00D67636">
                  <w:pPr>
                    <w:jc w:val="both"/>
                  </w:pPr>
                  <w:r>
                    <w:rPr>
                      <w:rFonts w:ascii="Tahoma" w:eastAsia="Tahoma" w:hAnsi="Tahoma" w:cs="Tahoma"/>
                      <w:color w:val="000000"/>
                      <w:sz w:val="16"/>
                      <w:szCs w:val="16"/>
                    </w:rPr>
                    <w:t xml:space="preserve">3.1.  Вознаграждение за предоставленные по настоящему Договору права подлежит уплате Лицензиатом в форме фиксированного разового платежа, размер которого составляет </w:t>
                  </w:r>
                  <w:r w:rsidR="007868AC">
                    <w:rPr>
                      <w:rFonts w:ascii="Tahoma" w:eastAsia="Tahoma" w:hAnsi="Tahoma" w:cs="Tahoma"/>
                      <w:color w:val="000000"/>
                      <w:sz w:val="16"/>
                      <w:szCs w:val="16"/>
                    </w:rPr>
                    <w:t>____________</w:t>
                  </w:r>
                  <w:r>
                    <w:rPr>
                      <w:rFonts w:ascii="Tahoma" w:eastAsia="Tahoma" w:hAnsi="Tahoma" w:cs="Tahoma"/>
                      <w:color w:val="000000"/>
                      <w:sz w:val="16"/>
                      <w:szCs w:val="16"/>
                    </w:rPr>
                    <w:t xml:space="preserve"> (</w:t>
                  </w:r>
                  <w:r w:rsidR="007868AC">
                    <w:rPr>
                      <w:rFonts w:ascii="Tahoma" w:eastAsia="Tahoma" w:hAnsi="Tahoma" w:cs="Tahoma"/>
                      <w:color w:val="000000"/>
                      <w:sz w:val="16"/>
                      <w:szCs w:val="16"/>
                    </w:rPr>
                    <w:t>_________________</w:t>
                  </w:r>
                  <w:r>
                    <w:rPr>
                      <w:rFonts w:ascii="Tahoma" w:eastAsia="Tahoma" w:hAnsi="Tahoma" w:cs="Tahoma"/>
                      <w:color w:val="000000"/>
                      <w:sz w:val="16"/>
                      <w:szCs w:val="16"/>
                    </w:rPr>
                    <w:t>) рублей, НДС не облагается на основании ст.149 п.2. пп.26 НК РФ.</w:t>
                  </w:r>
                </w:p>
                <w:p w:rsidR="004B1C9E" w:rsidRDefault="00D67636">
                  <w:pPr>
                    <w:jc w:val="both"/>
                  </w:pPr>
                  <w:r>
                    <w:rPr>
                      <w:rFonts w:ascii="Tahoma" w:eastAsia="Tahoma" w:hAnsi="Tahoma" w:cs="Tahoma"/>
                      <w:color w:val="000000"/>
                      <w:sz w:val="16"/>
                      <w:szCs w:val="16"/>
                    </w:rPr>
                    <w:t xml:space="preserve">3.2.  Сумму вознаграждения, указанного в п.3.1 настоящего Договора, </w:t>
                  </w:r>
                  <w:r w:rsidR="00362D34">
                    <w:rPr>
                      <w:rFonts w:ascii="Tahoma" w:eastAsia="Tahoma" w:hAnsi="Tahoma" w:cs="Tahoma"/>
                      <w:color w:val="000000"/>
                      <w:sz w:val="16"/>
                      <w:szCs w:val="16"/>
                    </w:rPr>
                    <w:t>Лицензиат оплачивает в течение 10</w:t>
                  </w:r>
                  <w:r>
                    <w:rPr>
                      <w:rFonts w:ascii="Tahoma" w:eastAsia="Tahoma" w:hAnsi="Tahoma" w:cs="Tahoma"/>
                      <w:color w:val="000000"/>
                      <w:sz w:val="16"/>
                      <w:szCs w:val="16"/>
                    </w:rPr>
                    <w:t xml:space="preserve"> (</w:t>
                  </w:r>
                  <w:r w:rsidR="00362D34">
                    <w:rPr>
                      <w:rFonts w:ascii="Tahoma" w:eastAsia="Tahoma" w:hAnsi="Tahoma" w:cs="Tahoma"/>
                      <w:color w:val="000000"/>
                      <w:sz w:val="16"/>
                      <w:szCs w:val="16"/>
                    </w:rPr>
                    <w:t>десяти</w:t>
                  </w:r>
                  <w:r>
                    <w:rPr>
                      <w:rFonts w:ascii="Tahoma" w:eastAsia="Tahoma" w:hAnsi="Tahoma" w:cs="Tahoma"/>
                      <w:color w:val="000000"/>
                      <w:sz w:val="16"/>
                      <w:szCs w:val="16"/>
                    </w:rPr>
                    <w:t xml:space="preserve">) рабочих дней с </w:t>
                  </w:r>
                  <w:r w:rsidR="00362D34">
                    <w:rPr>
                      <w:rFonts w:ascii="Tahoma" w:eastAsia="Tahoma" w:hAnsi="Tahoma" w:cs="Tahoma"/>
                      <w:color w:val="000000"/>
                      <w:sz w:val="16"/>
                      <w:szCs w:val="16"/>
                    </w:rPr>
                    <w:t>даты</w:t>
                  </w:r>
                  <w:r>
                    <w:rPr>
                      <w:rFonts w:ascii="Tahoma" w:eastAsia="Tahoma" w:hAnsi="Tahoma" w:cs="Tahoma"/>
                      <w:color w:val="000000"/>
                      <w:sz w:val="16"/>
                      <w:szCs w:val="16"/>
                    </w:rPr>
                    <w:t xml:space="preserve"> подписания настоящего Договора на основании счета Лицензиара.</w:t>
                  </w:r>
                </w:p>
                <w:p w:rsidR="004B1C9E" w:rsidRDefault="00D67636">
                  <w:pPr>
                    <w:jc w:val="both"/>
                  </w:pPr>
                  <w:r>
                    <w:rPr>
                      <w:rFonts w:ascii="Tahoma" w:eastAsia="Tahoma" w:hAnsi="Tahoma" w:cs="Tahoma"/>
                      <w:color w:val="000000"/>
                      <w:sz w:val="16"/>
                      <w:szCs w:val="16"/>
                    </w:rPr>
                    <w:t xml:space="preserve">3.3.  Расчеты производятся путем перечисления Лицензиатом денежных средств на расчетный счет Лицензиара, указанный в </w:t>
                  </w:r>
                  <w:r w:rsidR="00C14822">
                    <w:rPr>
                      <w:rFonts w:ascii="Tahoma" w:eastAsia="Tahoma" w:hAnsi="Tahoma" w:cs="Tahoma"/>
                      <w:color w:val="000000"/>
                      <w:sz w:val="16"/>
                      <w:szCs w:val="16"/>
                    </w:rPr>
                    <w:t>п.10</w:t>
                  </w:r>
                  <w:r w:rsidR="00362D34">
                    <w:rPr>
                      <w:rFonts w:ascii="Tahoma" w:eastAsia="Tahoma" w:hAnsi="Tahoma" w:cs="Tahoma"/>
                      <w:color w:val="000000"/>
                      <w:sz w:val="16"/>
                      <w:szCs w:val="16"/>
                    </w:rPr>
                    <w:t>.2 настоящего Договора</w:t>
                  </w:r>
                  <w:r>
                    <w:rPr>
                      <w:rFonts w:ascii="Tahoma" w:eastAsia="Tahoma" w:hAnsi="Tahoma" w:cs="Tahoma"/>
                      <w:color w:val="000000"/>
                      <w:sz w:val="16"/>
                      <w:szCs w:val="16"/>
                    </w:rPr>
                    <w:t>.</w:t>
                  </w:r>
                </w:p>
                <w:p w:rsidR="004B1C9E" w:rsidRDefault="00D67636">
                  <w:pPr>
                    <w:jc w:val="both"/>
                  </w:pPr>
                  <w:r>
                    <w:rPr>
                      <w:rFonts w:ascii="Tahoma" w:eastAsia="Tahoma" w:hAnsi="Tahoma" w:cs="Tahoma"/>
                      <w:color w:val="000000"/>
                      <w:sz w:val="16"/>
                      <w:szCs w:val="16"/>
                    </w:rPr>
                    <w:t>3.4.  Обязательства Лицензиата по оплате считаются выполненными, если в платежном поручении банку о перечислении денежных средств содержатся сведения, позволяющие достоверно установить назначение платежа.</w:t>
                  </w:r>
                </w:p>
                <w:p w:rsidR="004B1C9E" w:rsidRDefault="00D67636">
                  <w:pPr>
                    <w:jc w:val="both"/>
                  </w:pPr>
                  <w:r>
                    <w:rPr>
                      <w:rFonts w:ascii="Tahoma" w:eastAsia="Tahoma" w:hAnsi="Tahoma" w:cs="Tahoma"/>
                      <w:color w:val="000000"/>
                      <w:sz w:val="16"/>
                      <w:szCs w:val="16"/>
                    </w:rPr>
                    <w:t>3.5.  Датой оплаты считается дата поступления денежных средств на расчетный счет Лицензиара.</w:t>
                  </w:r>
                </w:p>
                <w:p w:rsidR="004B1C9E" w:rsidRDefault="004B1C9E">
                  <w:pPr>
                    <w:jc w:val="both"/>
                  </w:pPr>
                </w:p>
                <w:p w:rsidR="004B1C9E" w:rsidRDefault="004B1C9E">
                  <w:pPr>
                    <w:jc w:val="both"/>
                  </w:pPr>
                </w:p>
                <w:p w:rsidR="004B1C9E" w:rsidRDefault="00D67636">
                  <w:pPr>
                    <w:jc w:val="both"/>
                  </w:pPr>
                  <w:r>
                    <w:rPr>
                      <w:rFonts w:ascii="Tahoma" w:eastAsia="Tahoma" w:hAnsi="Tahoma" w:cs="Tahoma"/>
                      <w:b/>
                      <w:bCs/>
                      <w:color w:val="000000"/>
                      <w:sz w:val="16"/>
                      <w:szCs w:val="16"/>
                    </w:rPr>
                    <w:t>4.  Порядок предоставления (передачи) права на Модуль</w:t>
                  </w:r>
                </w:p>
                <w:p w:rsidR="004B1C9E" w:rsidRDefault="00D67636">
                  <w:pPr>
                    <w:jc w:val="both"/>
                  </w:pPr>
                  <w:r>
                    <w:rPr>
                      <w:rFonts w:ascii="Tahoma" w:eastAsia="Tahoma" w:hAnsi="Tahoma" w:cs="Tahoma"/>
                      <w:color w:val="000000"/>
                      <w:sz w:val="16"/>
                      <w:szCs w:val="16"/>
                    </w:rPr>
                    <w:t xml:space="preserve">4.1.  Не позднее </w:t>
                  </w:r>
                  <w:r w:rsidR="00362D34">
                    <w:rPr>
                      <w:rFonts w:ascii="Tahoma" w:eastAsia="Tahoma" w:hAnsi="Tahoma" w:cs="Tahoma"/>
                      <w:color w:val="000000"/>
                      <w:sz w:val="16"/>
                      <w:szCs w:val="16"/>
                    </w:rPr>
                    <w:t>10</w:t>
                  </w:r>
                  <w:r>
                    <w:rPr>
                      <w:rFonts w:ascii="Tahoma" w:eastAsia="Tahoma" w:hAnsi="Tahoma" w:cs="Tahoma"/>
                      <w:color w:val="000000"/>
                      <w:sz w:val="16"/>
                      <w:szCs w:val="16"/>
                    </w:rPr>
                    <w:t xml:space="preserve"> (</w:t>
                  </w:r>
                  <w:r w:rsidR="00362D34">
                    <w:rPr>
                      <w:rFonts w:ascii="Tahoma" w:eastAsia="Tahoma" w:hAnsi="Tahoma" w:cs="Tahoma"/>
                      <w:color w:val="000000"/>
                      <w:sz w:val="16"/>
                      <w:szCs w:val="16"/>
                    </w:rPr>
                    <w:t>десяти</w:t>
                  </w:r>
                  <w:r>
                    <w:rPr>
                      <w:rFonts w:ascii="Tahoma" w:eastAsia="Tahoma" w:hAnsi="Tahoma" w:cs="Tahoma"/>
                      <w:color w:val="000000"/>
                      <w:sz w:val="16"/>
                      <w:szCs w:val="16"/>
                    </w:rPr>
                    <w:t xml:space="preserve">) рабочих дней с даты </w:t>
                  </w:r>
                  <w:r w:rsidR="00362D34">
                    <w:rPr>
                      <w:rFonts w:ascii="Tahoma" w:eastAsia="Tahoma" w:hAnsi="Tahoma" w:cs="Tahoma"/>
                      <w:color w:val="000000"/>
                      <w:sz w:val="16"/>
                      <w:szCs w:val="16"/>
                    </w:rPr>
                    <w:t>подписания Договора</w:t>
                  </w:r>
                  <w:r>
                    <w:rPr>
                      <w:rFonts w:ascii="Tahoma" w:eastAsia="Tahoma" w:hAnsi="Tahoma" w:cs="Tahoma"/>
                      <w:color w:val="000000"/>
                      <w:sz w:val="16"/>
                      <w:szCs w:val="16"/>
                    </w:rPr>
                    <w:t>, Лицензиар передает Лицензиату право использования Модуля, отправив Лицензиату:</w:t>
                  </w:r>
                </w:p>
                <w:p w:rsidR="004B1C9E" w:rsidRDefault="00D67636" w:rsidP="00FD7C41">
                  <w:pPr>
                    <w:ind w:firstLine="426"/>
                    <w:jc w:val="both"/>
                  </w:pPr>
                  <w:r>
                    <w:rPr>
                      <w:rFonts w:ascii="Tahoma" w:eastAsia="Tahoma" w:hAnsi="Tahoma" w:cs="Tahoma"/>
                      <w:color w:val="000000"/>
                      <w:sz w:val="16"/>
                      <w:szCs w:val="16"/>
                    </w:rPr>
                    <w:t xml:space="preserve">4.1.1.  Электронное письмо на адрес электронной почты Лицензиата, указанный в </w:t>
                  </w:r>
                  <w:r w:rsidR="00C14822">
                    <w:rPr>
                      <w:rFonts w:ascii="Tahoma" w:eastAsia="Tahoma" w:hAnsi="Tahoma" w:cs="Tahoma"/>
                      <w:color w:val="000000"/>
                      <w:sz w:val="16"/>
                      <w:szCs w:val="16"/>
                    </w:rPr>
                    <w:t>п.10</w:t>
                  </w:r>
                  <w:r w:rsidR="00FD7C41">
                    <w:rPr>
                      <w:rFonts w:ascii="Tahoma" w:eastAsia="Tahoma" w:hAnsi="Tahoma" w:cs="Tahoma"/>
                      <w:color w:val="000000"/>
                      <w:sz w:val="16"/>
                      <w:szCs w:val="16"/>
                    </w:rPr>
                    <w:t>.2 настоящего Договора</w:t>
                  </w:r>
                  <w:r>
                    <w:rPr>
                      <w:rFonts w:ascii="Tahoma" w:eastAsia="Tahoma" w:hAnsi="Tahoma" w:cs="Tahoma"/>
                      <w:color w:val="000000"/>
                      <w:sz w:val="16"/>
                      <w:szCs w:val="16"/>
                    </w:rPr>
                    <w:t>, содержащее следующее:</w:t>
                  </w:r>
                </w:p>
                <w:p w:rsidR="004B1C9E" w:rsidRDefault="00D67636" w:rsidP="00FD7C41">
                  <w:pPr>
                    <w:ind w:firstLine="426"/>
                    <w:jc w:val="both"/>
                  </w:pPr>
                  <w:r>
                    <w:rPr>
                      <w:rFonts w:ascii="Tahoma" w:eastAsia="Tahoma" w:hAnsi="Tahoma" w:cs="Tahoma"/>
                      <w:color w:val="000000"/>
                      <w:sz w:val="16"/>
                      <w:szCs w:val="16"/>
                    </w:rPr>
                    <w:t>- настройки для скачивания Лицензиатом комплекта установочных файлов Модуля и сопроводительной доку</w:t>
                  </w:r>
                  <w:r w:rsidR="00FD7C41">
                    <w:rPr>
                      <w:rFonts w:ascii="Tahoma" w:eastAsia="Tahoma" w:hAnsi="Tahoma" w:cs="Tahoma"/>
                      <w:color w:val="000000"/>
                      <w:sz w:val="16"/>
                      <w:szCs w:val="16"/>
                    </w:rPr>
                    <w:t>ментации</w:t>
                  </w:r>
                  <w:r>
                    <w:rPr>
                      <w:rFonts w:ascii="Tahoma" w:eastAsia="Tahoma" w:hAnsi="Tahoma" w:cs="Tahoma"/>
                      <w:color w:val="000000"/>
                      <w:sz w:val="16"/>
                      <w:szCs w:val="16"/>
                    </w:rPr>
                    <w:t>;</w:t>
                  </w:r>
                </w:p>
                <w:p w:rsidR="004B1C9E" w:rsidRDefault="00D67636" w:rsidP="00FD7C41">
                  <w:pPr>
                    <w:ind w:firstLine="426"/>
                    <w:jc w:val="both"/>
                  </w:pPr>
                  <w:r>
                    <w:rPr>
                      <w:rFonts w:ascii="Tahoma" w:eastAsia="Tahoma" w:hAnsi="Tahoma" w:cs="Tahoma"/>
                      <w:color w:val="000000"/>
                      <w:sz w:val="16"/>
                      <w:szCs w:val="16"/>
                    </w:rPr>
                    <w:t>- идентификатор Лицензии для доступа Лицензиата к Модулю.</w:t>
                  </w:r>
                </w:p>
                <w:p w:rsidR="004B1C9E" w:rsidRDefault="00D67636" w:rsidP="00FD7C41">
                  <w:pPr>
                    <w:ind w:firstLine="426"/>
                    <w:jc w:val="both"/>
                  </w:pPr>
                  <w:r>
                    <w:rPr>
                      <w:rFonts w:ascii="Tahoma" w:eastAsia="Tahoma" w:hAnsi="Tahoma" w:cs="Tahoma"/>
                      <w:color w:val="000000"/>
                      <w:sz w:val="16"/>
                      <w:szCs w:val="16"/>
                    </w:rPr>
                    <w:t>4.1.2.  Оригиналы счета в 1 (Одном) экземпляре и Акта приема-передачи Модуля (далее – «Акт») в 2 (Двух) экземплярах почтой РФ либо передает Лицензиату указанные документы с применением ЭЦП</w:t>
                  </w:r>
                  <w:r w:rsidR="00EE3F01">
                    <w:rPr>
                      <w:rFonts w:ascii="Tahoma" w:eastAsia="Tahoma" w:hAnsi="Tahoma" w:cs="Tahoma"/>
                      <w:color w:val="000000"/>
                      <w:sz w:val="16"/>
                      <w:szCs w:val="16"/>
                    </w:rPr>
                    <w:t xml:space="preserve"> через оператора электронного документооборота (далее - ЭДО)</w:t>
                  </w:r>
                  <w:r>
                    <w:rPr>
                      <w:rFonts w:ascii="Tahoma" w:eastAsia="Tahoma" w:hAnsi="Tahoma" w:cs="Tahoma"/>
                      <w:color w:val="000000"/>
                      <w:sz w:val="16"/>
                      <w:szCs w:val="16"/>
                    </w:rPr>
                    <w:t>.</w:t>
                  </w:r>
                </w:p>
                <w:p w:rsidR="004B1C9E" w:rsidRDefault="00EE3F01">
                  <w:pPr>
                    <w:jc w:val="both"/>
                  </w:pPr>
                  <w:r>
                    <w:rPr>
                      <w:rFonts w:ascii="Tahoma" w:eastAsia="Tahoma" w:hAnsi="Tahoma" w:cs="Tahoma"/>
                      <w:color w:val="000000"/>
                      <w:sz w:val="16"/>
                      <w:szCs w:val="16"/>
                    </w:rPr>
                    <w:t>4.2.  Лицензиат не позднее 10</w:t>
                  </w:r>
                  <w:r w:rsidR="00D67636">
                    <w:rPr>
                      <w:rFonts w:ascii="Tahoma" w:eastAsia="Tahoma" w:hAnsi="Tahoma" w:cs="Tahoma"/>
                      <w:color w:val="000000"/>
                      <w:sz w:val="16"/>
                      <w:szCs w:val="16"/>
                    </w:rPr>
                    <w:t>-х (</w:t>
                  </w:r>
                  <w:r>
                    <w:rPr>
                      <w:rFonts w:ascii="Tahoma" w:eastAsia="Tahoma" w:hAnsi="Tahoma" w:cs="Tahoma"/>
                      <w:color w:val="000000"/>
                      <w:sz w:val="16"/>
                      <w:szCs w:val="16"/>
                    </w:rPr>
                    <w:t>десяти</w:t>
                  </w:r>
                  <w:r w:rsidR="00D67636">
                    <w:rPr>
                      <w:rFonts w:ascii="Tahoma" w:eastAsia="Tahoma" w:hAnsi="Tahoma" w:cs="Tahoma"/>
                      <w:color w:val="000000"/>
                      <w:sz w:val="16"/>
                      <w:szCs w:val="16"/>
                    </w:rPr>
                    <w:t xml:space="preserve">) рабочих дней с момента получения Актов, в т.ч. подписанные Лицензиаром с применением </w:t>
                  </w:r>
                  <w:r>
                    <w:rPr>
                      <w:rFonts w:ascii="Tahoma" w:eastAsia="Tahoma" w:hAnsi="Tahoma" w:cs="Tahoma"/>
                      <w:color w:val="000000"/>
                      <w:sz w:val="16"/>
                      <w:szCs w:val="16"/>
                    </w:rPr>
                    <w:t>ЭДО</w:t>
                  </w:r>
                  <w:r w:rsidR="00D67636">
                    <w:rPr>
                      <w:rFonts w:ascii="Tahoma" w:eastAsia="Tahoma" w:hAnsi="Tahoma" w:cs="Tahoma"/>
                      <w:color w:val="000000"/>
                      <w:sz w:val="16"/>
                      <w:szCs w:val="16"/>
                    </w:rPr>
                    <w:t xml:space="preserve">, обязан принять, подписать, заверить печатью и направить Лицензиату один экземпляр Акта почтой РФ или применив ЭЦП, либо письменно мотивировать отказ от подписания Актов. </w:t>
                  </w:r>
                </w:p>
                <w:p w:rsidR="004B1C9E" w:rsidRDefault="00D67636">
                  <w:pPr>
                    <w:jc w:val="both"/>
                  </w:pPr>
                  <w:r>
                    <w:rPr>
                      <w:rFonts w:ascii="Tahoma" w:eastAsia="Tahoma" w:hAnsi="Tahoma" w:cs="Tahoma"/>
                      <w:color w:val="000000"/>
                      <w:sz w:val="16"/>
                      <w:szCs w:val="16"/>
                    </w:rPr>
                    <w:t>4.3.  При отказе Лицензиата от подписания Актов, либо не поступлении Лицензиару оригинала Акта в течение 30 (Тридцати) календарных дней с даты подписания и направления данных Актов, Аккаунт Лицензиата будет заблокирован, о чем Лицензиар извещает Лицензиата эл. письмом на адрес электронной п</w:t>
                  </w:r>
                  <w:r w:rsidR="00C14822">
                    <w:rPr>
                      <w:rFonts w:ascii="Tahoma" w:eastAsia="Tahoma" w:hAnsi="Tahoma" w:cs="Tahoma"/>
                      <w:color w:val="000000"/>
                      <w:sz w:val="16"/>
                      <w:szCs w:val="16"/>
                    </w:rPr>
                    <w:t>очты Лицензиата, указанный в п.</w:t>
                  </w:r>
                  <w:r w:rsidR="00C14822" w:rsidRPr="00C14822">
                    <w:rPr>
                      <w:rFonts w:ascii="Tahoma" w:eastAsia="Tahoma" w:hAnsi="Tahoma" w:cs="Tahoma"/>
                      <w:color w:val="000000"/>
                      <w:sz w:val="16"/>
                      <w:szCs w:val="16"/>
                    </w:rPr>
                    <w:t>10</w:t>
                  </w:r>
                  <w:r>
                    <w:rPr>
                      <w:rFonts w:ascii="Tahoma" w:eastAsia="Tahoma" w:hAnsi="Tahoma" w:cs="Tahoma"/>
                      <w:color w:val="000000"/>
                      <w:sz w:val="16"/>
                      <w:szCs w:val="16"/>
                    </w:rPr>
                    <w:t>.2 настоящего Договора.</w:t>
                  </w:r>
                </w:p>
                <w:p w:rsidR="004B1C9E" w:rsidRDefault="004B1C9E">
                  <w:pPr>
                    <w:jc w:val="both"/>
                  </w:pPr>
                </w:p>
                <w:p w:rsidR="004B1C9E" w:rsidRDefault="004B1C9E">
                  <w:pPr>
                    <w:jc w:val="both"/>
                  </w:pPr>
                </w:p>
                <w:p w:rsidR="004B1C9E" w:rsidRDefault="00D67636">
                  <w:pPr>
                    <w:jc w:val="both"/>
                  </w:pPr>
                  <w:r>
                    <w:rPr>
                      <w:rFonts w:ascii="Tahoma" w:eastAsia="Tahoma" w:hAnsi="Tahoma" w:cs="Tahoma"/>
                      <w:b/>
                      <w:bCs/>
                      <w:color w:val="000000"/>
                      <w:sz w:val="16"/>
                      <w:szCs w:val="16"/>
                    </w:rPr>
                    <w:t>5.  Ответственность Сторон</w:t>
                  </w:r>
                </w:p>
                <w:p w:rsidR="004B1C9E" w:rsidRDefault="00D67636">
                  <w:pPr>
                    <w:jc w:val="both"/>
                  </w:pPr>
                  <w:r>
                    <w:rPr>
                      <w:rFonts w:ascii="Tahoma" w:eastAsia="Tahoma" w:hAnsi="Tahoma" w:cs="Tahoma"/>
                      <w:color w:val="000000"/>
                      <w:sz w:val="16"/>
                      <w:szCs w:val="16"/>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4B1C9E" w:rsidRDefault="00D67636">
                  <w:pPr>
                    <w:jc w:val="both"/>
                  </w:pPr>
                  <w:r>
                    <w:rPr>
                      <w:rFonts w:ascii="Tahoma" w:eastAsia="Tahoma" w:hAnsi="Tahoma" w:cs="Tahoma"/>
                      <w:color w:val="000000"/>
                      <w:sz w:val="16"/>
                      <w:szCs w:val="16"/>
                    </w:rPr>
                    <w:t>5.2.  Лицензиар не несет ответственности за нарушения в работе Модуля, произошедшие вследствие:</w:t>
                  </w:r>
                </w:p>
                <w:p w:rsidR="004B1C9E" w:rsidRDefault="00D67636">
                  <w:pPr>
                    <w:jc w:val="both"/>
                  </w:pPr>
                  <w:r>
                    <w:rPr>
                      <w:rFonts w:ascii="Tahoma" w:eastAsia="Tahoma" w:hAnsi="Tahoma" w:cs="Tahoma"/>
                      <w:color w:val="000000"/>
                      <w:sz w:val="16"/>
                      <w:szCs w:val="16"/>
                    </w:rPr>
                    <w:t>- неисправности оборудования, рабочих мест, каналов связи Лицензиата, используемых для работы с Модулем;</w:t>
                  </w:r>
                </w:p>
                <w:p w:rsidR="004B1C9E" w:rsidRDefault="00D67636">
                  <w:pPr>
                    <w:jc w:val="both"/>
                  </w:pPr>
                  <w:r>
                    <w:rPr>
                      <w:rFonts w:ascii="Tahoma" w:eastAsia="Tahoma" w:hAnsi="Tahoma" w:cs="Tahoma"/>
                      <w:color w:val="000000"/>
                      <w:sz w:val="16"/>
                      <w:szCs w:val="16"/>
                    </w:rPr>
                    <w:t>- несоответствия аппаратного оборудова</w:t>
                  </w:r>
                  <w:r w:rsidR="00650E59">
                    <w:rPr>
                      <w:rFonts w:ascii="Tahoma" w:eastAsia="Tahoma" w:hAnsi="Tahoma" w:cs="Tahoma"/>
                      <w:color w:val="000000"/>
                      <w:sz w:val="16"/>
                      <w:szCs w:val="16"/>
                    </w:rPr>
                    <w:t>ния Лицензиата требованиям, указанные Лицензиаром (предоставляются вместе с документацией по использованию функционала)</w:t>
                  </w:r>
                  <w:r>
                    <w:rPr>
                      <w:rFonts w:ascii="Tahoma" w:eastAsia="Tahoma" w:hAnsi="Tahoma" w:cs="Tahoma"/>
                      <w:color w:val="000000"/>
                      <w:sz w:val="16"/>
                      <w:szCs w:val="16"/>
                    </w:rPr>
                    <w:t>;</w:t>
                  </w:r>
                </w:p>
                <w:p w:rsidR="004B1C9E" w:rsidRDefault="00D67636">
                  <w:pPr>
                    <w:jc w:val="both"/>
                  </w:pPr>
                  <w:r>
                    <w:rPr>
                      <w:rFonts w:ascii="Tahoma" w:eastAsia="Tahoma" w:hAnsi="Tahoma" w:cs="Tahoma"/>
                      <w:color w:val="000000"/>
                      <w:sz w:val="16"/>
                      <w:szCs w:val="16"/>
                    </w:rPr>
                    <w:t>- от</w:t>
                  </w:r>
                  <w:r w:rsidR="00417523">
                    <w:rPr>
                      <w:rFonts w:ascii="Tahoma" w:eastAsia="Tahoma" w:hAnsi="Tahoma" w:cs="Tahoma"/>
                      <w:color w:val="000000"/>
                      <w:sz w:val="16"/>
                      <w:szCs w:val="16"/>
                    </w:rPr>
                    <w:t>сутствия в базе данных</w:t>
                  </w:r>
                  <w:r>
                    <w:rPr>
                      <w:rFonts w:ascii="Tahoma" w:eastAsia="Tahoma" w:hAnsi="Tahoma" w:cs="Tahoma"/>
                      <w:color w:val="000000"/>
                      <w:sz w:val="16"/>
                      <w:szCs w:val="16"/>
                    </w:rPr>
                    <w:t xml:space="preserve"> Лицензиата необходимой для Интеграции информации, а также в случае неактуальных либо недостоверных данных, в т.ч. за ошибки во внесенной Лицензиатом информации в базы данных Модуля;</w:t>
                  </w:r>
                </w:p>
                <w:p w:rsidR="004B1C9E" w:rsidRDefault="00D67636">
                  <w:pPr>
                    <w:jc w:val="both"/>
                  </w:pPr>
                  <w:r>
                    <w:rPr>
                      <w:rFonts w:ascii="Tahoma" w:eastAsia="Tahoma" w:hAnsi="Tahoma" w:cs="Tahoma"/>
                      <w:color w:val="000000"/>
                      <w:sz w:val="16"/>
                      <w:szCs w:val="16"/>
                    </w:rPr>
                    <w:t>- неквалифицированных действий со стороны работников Лицензиата, работающих с Модулем и с Личным кабинетом ГИС ЖКХ;</w:t>
                  </w:r>
                </w:p>
                <w:p w:rsidR="004B1C9E" w:rsidRDefault="00D67636">
                  <w:pPr>
                    <w:jc w:val="both"/>
                  </w:pPr>
                  <w:r>
                    <w:rPr>
                      <w:rFonts w:ascii="Tahoma" w:eastAsia="Tahoma" w:hAnsi="Tahoma" w:cs="Tahoma"/>
                      <w:color w:val="000000"/>
                      <w:sz w:val="16"/>
                      <w:szCs w:val="16"/>
                    </w:rPr>
                    <w:t>- воздействия на Модуль и/или иное программное обеспечение, установленное у Лицензиата, вредоносных программ, а также несанкционированного удаленного воздействия третьих лиц;</w:t>
                  </w:r>
                </w:p>
                <w:p w:rsidR="004B1C9E" w:rsidRDefault="00D67636">
                  <w:pPr>
                    <w:jc w:val="both"/>
                  </w:pPr>
                  <w:r>
                    <w:rPr>
                      <w:rFonts w:ascii="Tahoma" w:eastAsia="Tahoma" w:hAnsi="Tahoma" w:cs="Tahoma"/>
                      <w:color w:val="000000"/>
                      <w:sz w:val="16"/>
                      <w:szCs w:val="16"/>
                    </w:rPr>
                    <w:t xml:space="preserve"> - качество сервисов, необходимых для оказания услуг, если их организуют третьи лица;</w:t>
                  </w:r>
                </w:p>
                <w:p w:rsidR="004B1C9E" w:rsidRDefault="00D67636">
                  <w:pPr>
                    <w:jc w:val="both"/>
                  </w:pPr>
                  <w:r>
                    <w:rPr>
                      <w:rFonts w:ascii="Tahoma" w:eastAsia="Tahoma" w:hAnsi="Tahoma" w:cs="Tahoma"/>
                      <w:color w:val="000000"/>
                      <w:sz w:val="16"/>
                      <w:szCs w:val="16"/>
                    </w:rPr>
                    <w:t>- несогласованной с Лицензиаром установки Лицензиатом дополнительного аппаратного или программного обеспечения, нарушающего либо препятствующего работе Модуля.</w:t>
                  </w:r>
                </w:p>
                <w:p w:rsidR="004B1C9E" w:rsidRDefault="00D67636">
                  <w:pPr>
                    <w:jc w:val="both"/>
                  </w:pPr>
                  <w:r>
                    <w:rPr>
                      <w:rFonts w:ascii="Tahoma" w:eastAsia="Tahoma" w:hAnsi="Tahoma" w:cs="Tahoma"/>
                      <w:color w:val="000000"/>
                      <w:sz w:val="16"/>
                      <w:szCs w:val="16"/>
                    </w:rPr>
                    <w:t>5.3.  Лицензиар не несет ответственности за работоспособность портала ГИС ЖКХ и ошибки, возникающие в Личном кабинете Лицензиата вследствие некорректной работы ГИС ЖКХ.</w:t>
                  </w:r>
                </w:p>
                <w:p w:rsidR="004B1C9E" w:rsidRDefault="00D67636">
                  <w:pPr>
                    <w:jc w:val="both"/>
                  </w:pPr>
                  <w:r>
                    <w:rPr>
                      <w:rFonts w:ascii="Tahoma" w:eastAsia="Tahoma" w:hAnsi="Tahoma" w:cs="Tahoma"/>
                      <w:color w:val="000000"/>
                      <w:sz w:val="16"/>
                      <w:szCs w:val="16"/>
                    </w:rPr>
                    <w:t>5.4.  Экземпляры Модуля распространяются по принципу «как есть», обеспечивая необходимое и достаточное условие для Интеграции в объеме функциональности, реализованной на портале ГИС ЖКХ в период действия настоящей Лицензии. Доработки под Лицензиата не выполняются в рамках настоящего Договора.</w:t>
                  </w:r>
                </w:p>
                <w:p w:rsidR="004B1C9E" w:rsidRDefault="00D67636">
                  <w:pPr>
                    <w:jc w:val="both"/>
                  </w:pPr>
                  <w:r>
                    <w:rPr>
                      <w:rFonts w:ascii="Tahoma" w:eastAsia="Tahoma" w:hAnsi="Tahoma" w:cs="Tahoma"/>
                      <w:color w:val="000000"/>
                      <w:sz w:val="16"/>
                      <w:szCs w:val="16"/>
                    </w:rPr>
                    <w:t>5.5.  В случае установления факта незаконного распространения, хранения, использования Лицензиатом контрафактных экземпляров Модуля, наступает ответственность в соответствии с законодательством РФ, при этом Лицензиар оставляет за собой право расторжения настоящего Договора и взыскания ущерба.</w:t>
                  </w:r>
                </w:p>
                <w:p w:rsidR="004B1C9E" w:rsidRDefault="00D67636">
                  <w:pPr>
                    <w:jc w:val="both"/>
                    <w:rPr>
                      <w:rFonts w:ascii="Tahoma" w:eastAsia="Tahoma" w:hAnsi="Tahoma" w:cs="Tahoma"/>
                      <w:color w:val="000000"/>
                      <w:sz w:val="16"/>
                      <w:szCs w:val="16"/>
                    </w:rPr>
                  </w:pPr>
                  <w:r>
                    <w:rPr>
                      <w:rFonts w:ascii="Tahoma" w:eastAsia="Tahoma" w:hAnsi="Tahoma" w:cs="Tahoma"/>
                      <w:color w:val="000000"/>
                      <w:sz w:val="16"/>
                      <w:szCs w:val="16"/>
                    </w:rPr>
                    <w:t>5.6.  Лицензиар и Лицензиат не несут ответственности по данному Договору в случае наступления форс-мажорных обстоятельств (стихийные бедствия, военные действия всех видов, изменение текущего законодательства; изменение информации, являющейся основой для разработки содержания Модуля и другие возможные обстоятельства непреодолимой силы, не зависящие от воли Сторон). Любая из Сторон вправе отказаться от дальнейшего выполнения обязательств, причем ни одна из Сторон не вправе требовать от другой Стороны возмещения убытков.</w:t>
                  </w:r>
                </w:p>
                <w:p w:rsidR="001B04DE" w:rsidRDefault="001B04DE">
                  <w:pPr>
                    <w:jc w:val="both"/>
                  </w:pPr>
                </w:p>
                <w:p w:rsidR="004B1C9E" w:rsidRDefault="004B1C9E">
                  <w:pPr>
                    <w:jc w:val="both"/>
                  </w:pPr>
                </w:p>
                <w:p w:rsidR="004B1C9E" w:rsidRDefault="00D67636">
                  <w:pPr>
                    <w:jc w:val="both"/>
                  </w:pPr>
                  <w:r>
                    <w:rPr>
                      <w:rFonts w:ascii="Tahoma" w:eastAsia="Tahoma" w:hAnsi="Tahoma" w:cs="Tahoma"/>
                      <w:b/>
                      <w:bCs/>
                      <w:color w:val="000000"/>
                      <w:sz w:val="16"/>
                      <w:szCs w:val="16"/>
                    </w:rPr>
                    <w:lastRenderedPageBreak/>
                    <w:t>6.  Предоставляемые права и гарантии</w:t>
                  </w:r>
                </w:p>
                <w:p w:rsidR="004B1C9E" w:rsidRDefault="00D67636">
                  <w:pPr>
                    <w:jc w:val="both"/>
                  </w:pPr>
                  <w:r>
                    <w:rPr>
                      <w:rFonts w:ascii="Tahoma" w:eastAsia="Tahoma" w:hAnsi="Tahoma" w:cs="Tahoma"/>
                      <w:color w:val="000000"/>
                      <w:sz w:val="16"/>
                      <w:szCs w:val="16"/>
                    </w:rPr>
                    <w:t>6.1.  Ни один пункт настоящего Договора не означает передачу Лицензиату прав собственности, авторских или иных имущественных прав на Модуль в целом и/или какие-либо его части, за исключением права использования, указанного в п. 1.1 настоящего Договора.</w:t>
                  </w:r>
                </w:p>
                <w:p w:rsidR="004B1C9E" w:rsidRDefault="00D67636">
                  <w:pPr>
                    <w:jc w:val="both"/>
                  </w:pPr>
                  <w:r>
                    <w:rPr>
                      <w:rFonts w:ascii="Tahoma" w:eastAsia="Tahoma" w:hAnsi="Tahoma" w:cs="Tahoma"/>
                      <w:color w:val="000000"/>
                      <w:sz w:val="16"/>
                      <w:szCs w:val="16"/>
                    </w:rPr>
                    <w:t>6.2.  Лицензиар гарантирует Лицензиату, что он вправе предоставлять права на использование Модуля, и заявляет, что на момент подписания настоящего Договора ему ничего не известно о правах третьих лиц, которые могли бы быть нарушены предоставлением указанных прав на использование.</w:t>
                  </w:r>
                </w:p>
                <w:p w:rsidR="004B1C9E" w:rsidRDefault="00D67636">
                  <w:pPr>
                    <w:jc w:val="both"/>
                  </w:pPr>
                  <w:r>
                    <w:rPr>
                      <w:rFonts w:ascii="Tahoma" w:eastAsia="Tahoma" w:hAnsi="Tahoma" w:cs="Tahoma"/>
                      <w:color w:val="000000"/>
                      <w:sz w:val="16"/>
                      <w:szCs w:val="16"/>
                    </w:rPr>
                    <w:t>6.3.  Уступка прав пользования или передача Модуля в собственность третьему лицу не предусмотрена.</w:t>
                  </w:r>
                </w:p>
                <w:p w:rsidR="004B1C9E" w:rsidRDefault="00D67636">
                  <w:pPr>
                    <w:jc w:val="both"/>
                  </w:pPr>
                  <w:r>
                    <w:rPr>
                      <w:rFonts w:ascii="Tahoma" w:eastAsia="Tahoma" w:hAnsi="Tahoma" w:cs="Tahoma"/>
                      <w:color w:val="000000"/>
                      <w:sz w:val="16"/>
                      <w:szCs w:val="16"/>
                    </w:rPr>
                    <w:t>6.4.  Гарантия на Модуль действует в течение 12 (Двенадцати) месяцев с момента активации Лицензии.</w:t>
                  </w:r>
                </w:p>
                <w:p w:rsidR="004B1C9E" w:rsidRDefault="00D67636">
                  <w:pPr>
                    <w:jc w:val="both"/>
                  </w:pPr>
                  <w:r>
                    <w:rPr>
                      <w:rFonts w:ascii="Tahoma" w:eastAsia="Tahoma" w:hAnsi="Tahoma" w:cs="Tahoma"/>
                      <w:color w:val="000000"/>
                      <w:sz w:val="16"/>
                      <w:szCs w:val="16"/>
                    </w:rPr>
                    <w:t>6.5.  В течение гарантийного срока Лицензиар обеспечивает исправление обнаруженных программных ошибок путем обновления версии программы (частично либо полностью) в срок до 7 (Семи) рабочих дней с момента получения заявления Лицензиата в письменном виде. Указанные в данном пункте услуги предоставляются Лицензиату без дополнительной оплаты в удаленном режиме с использованием электронной почты и сети Интернет.</w:t>
                  </w:r>
                </w:p>
                <w:p w:rsidR="004B1C9E" w:rsidRDefault="00D67636">
                  <w:pPr>
                    <w:jc w:val="both"/>
                  </w:pPr>
                  <w:r>
                    <w:rPr>
                      <w:rFonts w:ascii="Tahoma" w:eastAsia="Tahoma" w:hAnsi="Tahoma" w:cs="Tahoma"/>
                      <w:color w:val="000000"/>
                      <w:sz w:val="16"/>
                      <w:szCs w:val="16"/>
                    </w:rPr>
                    <w:t>6.6.  Изменения в настройках Модуля, при изменении действующего законодательства после приема-передачи права использования Модуля, не являются гарантийным обязательством Лицензиара.</w:t>
                  </w:r>
                </w:p>
                <w:p w:rsidR="004B1C9E" w:rsidRDefault="004B1C9E">
                  <w:pPr>
                    <w:jc w:val="both"/>
                  </w:pPr>
                </w:p>
                <w:p w:rsidR="004B1C9E" w:rsidRDefault="004B1C9E">
                  <w:pPr>
                    <w:jc w:val="both"/>
                  </w:pPr>
                </w:p>
                <w:p w:rsidR="004B1C9E" w:rsidRDefault="00D67636">
                  <w:pPr>
                    <w:jc w:val="both"/>
                  </w:pPr>
                  <w:r>
                    <w:rPr>
                      <w:rFonts w:ascii="Tahoma" w:eastAsia="Tahoma" w:hAnsi="Tahoma" w:cs="Tahoma"/>
                      <w:b/>
                      <w:bCs/>
                      <w:color w:val="000000"/>
                      <w:sz w:val="16"/>
                      <w:szCs w:val="16"/>
                    </w:rPr>
                    <w:t>7.  Дополнительные условия</w:t>
                  </w:r>
                </w:p>
                <w:p w:rsidR="004B1C9E" w:rsidRDefault="00D67636">
                  <w:pPr>
                    <w:jc w:val="both"/>
                  </w:pPr>
                  <w:r>
                    <w:rPr>
                      <w:rFonts w:ascii="Tahoma" w:eastAsia="Tahoma" w:hAnsi="Tahoma" w:cs="Tahoma"/>
                      <w:color w:val="000000"/>
                      <w:sz w:val="16"/>
                      <w:szCs w:val="16"/>
                    </w:rPr>
                    <w:t>7.1.  Прекращение настоящего Договора может быть совершено досрочно в случае нарушения Лицензиатом авторских или имущественных прав Лицензиара, а также в случае нарушения Лицензиатом условий настоящего Договора.</w:t>
                  </w:r>
                </w:p>
                <w:p w:rsidR="004B1C9E" w:rsidRDefault="00D67636">
                  <w:pPr>
                    <w:jc w:val="both"/>
                  </w:pPr>
                  <w:r>
                    <w:rPr>
                      <w:rFonts w:ascii="Tahoma" w:eastAsia="Tahoma" w:hAnsi="Tahoma" w:cs="Tahoma"/>
                      <w:color w:val="000000"/>
                      <w:sz w:val="16"/>
                      <w:szCs w:val="16"/>
                    </w:rPr>
                    <w:t>7.2.  Рекомендуемый срок полезного использования поставляемой версии Модуля – 1 (один) год с момента активации Лицензии.</w:t>
                  </w:r>
                </w:p>
                <w:p w:rsidR="004B1C9E" w:rsidRDefault="00D67636">
                  <w:pPr>
                    <w:jc w:val="both"/>
                  </w:pPr>
                  <w:r>
                    <w:rPr>
                      <w:rFonts w:ascii="Tahoma" w:eastAsia="Tahoma" w:hAnsi="Tahoma" w:cs="Tahoma"/>
                      <w:color w:val="000000"/>
                      <w:sz w:val="16"/>
                      <w:szCs w:val="16"/>
                    </w:rPr>
                    <w:t>7.3.  Все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4B1C9E" w:rsidRDefault="00D67636">
                  <w:pPr>
                    <w:jc w:val="both"/>
                  </w:pPr>
                  <w:r>
                    <w:rPr>
                      <w:rFonts w:ascii="Tahoma" w:eastAsia="Tahoma" w:hAnsi="Tahoma" w:cs="Tahoma"/>
                      <w:color w:val="000000"/>
                      <w:sz w:val="16"/>
                      <w:szCs w:val="16"/>
                    </w:rPr>
                    <w:t>7.4.  Стороны подтверждают факсимильное воспроизведение подписи и печати одной из Сторон при подписании настоящего Договора. Факсимильные или электронные копии должны быть заменены оригиналами не позднее 15 (Пятнадцати) рабочих дней с момента оформления настоящего Договора.</w:t>
                  </w:r>
                </w:p>
                <w:p w:rsidR="004B1C9E" w:rsidRDefault="00D67636">
                  <w:pPr>
                    <w:jc w:val="both"/>
                  </w:pPr>
                  <w:r>
                    <w:rPr>
                      <w:rFonts w:ascii="Tahoma" w:eastAsia="Tahoma" w:hAnsi="Tahoma" w:cs="Tahoma"/>
                      <w:color w:val="000000"/>
                      <w:sz w:val="16"/>
                      <w:szCs w:val="16"/>
                    </w:rPr>
                    <w:t>7.5.  Споры, возникающие при исполнении настоящего Договора, разрешаются путем переговоров, а при не достижении согласия - в Арбитражном суде по месту нахождения ответчика.</w:t>
                  </w:r>
                </w:p>
                <w:p w:rsidR="004B1C9E" w:rsidRDefault="00D67636">
                  <w:pPr>
                    <w:jc w:val="both"/>
                    <w:rPr>
                      <w:rFonts w:ascii="Tahoma" w:eastAsia="Tahoma" w:hAnsi="Tahoma" w:cs="Tahoma"/>
                      <w:color w:val="000000"/>
                      <w:sz w:val="16"/>
                      <w:szCs w:val="16"/>
                    </w:rPr>
                  </w:pPr>
                  <w:r>
                    <w:rPr>
                      <w:rFonts w:ascii="Tahoma" w:eastAsia="Tahoma" w:hAnsi="Tahoma" w:cs="Tahoma"/>
                      <w:color w:val="000000"/>
                      <w:sz w:val="16"/>
                      <w:szCs w:val="16"/>
                    </w:rPr>
                    <w:t>7.6.  Настоящий Договор составлен в 2 (Двух) экземплярах, имеющих равную юридическую силу, по 1 (Одному) экземпляру для каждой из Сторон.</w:t>
                  </w:r>
                </w:p>
                <w:p w:rsidR="00771F8F" w:rsidRDefault="00771F8F">
                  <w:pPr>
                    <w:jc w:val="both"/>
                    <w:rPr>
                      <w:rFonts w:ascii="Tahoma" w:eastAsia="Tahoma" w:hAnsi="Tahoma" w:cs="Tahoma"/>
                      <w:color w:val="000000"/>
                      <w:sz w:val="16"/>
                      <w:szCs w:val="16"/>
                    </w:rPr>
                  </w:pPr>
                  <w:r>
                    <w:rPr>
                      <w:rFonts w:ascii="Tahoma" w:eastAsia="Tahoma" w:hAnsi="Tahoma" w:cs="Tahoma"/>
                      <w:color w:val="000000"/>
                      <w:sz w:val="16"/>
                      <w:szCs w:val="16"/>
                    </w:rPr>
                    <w:t xml:space="preserve">7.7. </w:t>
                  </w:r>
                  <w:r w:rsidR="00961A87">
                    <w:rPr>
                      <w:rFonts w:ascii="Tahoma" w:eastAsia="Tahoma" w:hAnsi="Tahoma" w:cs="Tahoma"/>
                      <w:color w:val="000000"/>
                      <w:sz w:val="16"/>
                      <w:szCs w:val="16"/>
                    </w:rPr>
                    <w:t>Лицензиат</w:t>
                  </w:r>
                  <w:r w:rsidRPr="00771F8F">
                    <w:rPr>
                      <w:rFonts w:ascii="Tahoma" w:eastAsia="Tahoma" w:hAnsi="Tahoma" w:cs="Tahoma"/>
                      <w:color w:val="000000"/>
                      <w:sz w:val="16"/>
                      <w:szCs w:val="16"/>
                    </w:rPr>
                    <w:t xml:space="preserve"> информирует </w:t>
                  </w:r>
                  <w:r w:rsidR="00961A87">
                    <w:rPr>
                      <w:rFonts w:ascii="Tahoma" w:eastAsia="Tahoma" w:hAnsi="Tahoma" w:cs="Tahoma"/>
                      <w:color w:val="000000"/>
                      <w:sz w:val="16"/>
                      <w:szCs w:val="16"/>
                    </w:rPr>
                    <w:t>Лицензиара</w:t>
                  </w:r>
                  <w:r w:rsidRPr="00771F8F">
                    <w:rPr>
                      <w:rFonts w:ascii="Tahoma" w:eastAsia="Tahoma" w:hAnsi="Tahoma" w:cs="Tahoma"/>
                      <w:color w:val="000000"/>
                      <w:sz w:val="16"/>
                      <w:szCs w:val="16"/>
                    </w:rPr>
                    <w:t xml:space="preserve"> о принципах и требованиях кодекса поведения поставщика (далее-Кодекс) (Кодекс размещен на сайте </w:t>
                  </w:r>
                  <w:r w:rsidR="00961A87">
                    <w:rPr>
                      <w:rFonts w:ascii="Tahoma" w:eastAsia="Tahoma" w:hAnsi="Tahoma" w:cs="Tahoma"/>
                      <w:color w:val="000000"/>
                      <w:sz w:val="16"/>
                      <w:szCs w:val="16"/>
                    </w:rPr>
                    <w:t>Лицензиата</w:t>
                  </w:r>
                  <w:r w:rsidRPr="00771F8F">
                    <w:rPr>
                      <w:rFonts w:ascii="Tahoma" w:eastAsia="Tahoma" w:hAnsi="Tahoma" w:cs="Tahoma"/>
                      <w:color w:val="000000"/>
                      <w:sz w:val="16"/>
                      <w:szCs w:val="16"/>
                    </w:rPr>
                    <w:t xml:space="preserve"> </w:t>
                  </w:r>
                  <w:hyperlink r:id="rId6" w:history="1">
                    <w:r w:rsidRPr="00771F8F">
                      <w:rPr>
                        <w:rFonts w:ascii="Tahoma" w:eastAsia="Tahoma" w:hAnsi="Tahoma" w:cs="Tahoma"/>
                        <w:color w:val="000000"/>
                        <w:sz w:val="16"/>
                        <w:szCs w:val="16"/>
                      </w:rPr>
                      <w:t>https://kostroma.novatek.ru/company/politiki-kompanii</w:t>
                    </w:r>
                  </w:hyperlink>
                  <w:r w:rsidRPr="00771F8F">
                    <w:rPr>
                      <w:rFonts w:ascii="Tahoma" w:eastAsia="Tahoma" w:hAnsi="Tahoma" w:cs="Tahoma"/>
                      <w:color w:val="000000"/>
                      <w:sz w:val="16"/>
                      <w:szCs w:val="16"/>
                    </w:rPr>
                    <w:t>).</w:t>
                  </w:r>
                  <w:r>
                    <w:rPr>
                      <w:rFonts w:ascii="Tahoma" w:eastAsia="Tahoma" w:hAnsi="Tahoma" w:cs="Tahoma"/>
                      <w:color w:val="000000"/>
                      <w:sz w:val="16"/>
                      <w:szCs w:val="16"/>
                    </w:rPr>
                    <w:t xml:space="preserve"> </w:t>
                  </w:r>
                  <w:r w:rsidR="00961A87">
                    <w:rPr>
                      <w:rFonts w:ascii="Tahoma" w:eastAsia="Tahoma" w:hAnsi="Tahoma" w:cs="Tahoma"/>
                      <w:color w:val="000000"/>
                      <w:sz w:val="16"/>
                      <w:szCs w:val="16"/>
                    </w:rPr>
                    <w:t>Лицензиар</w:t>
                  </w:r>
                  <w:r w:rsidRPr="00771F8F">
                    <w:rPr>
                      <w:rFonts w:ascii="Tahoma" w:eastAsia="Tahoma" w:hAnsi="Tahoma" w:cs="Tahoma"/>
                      <w:color w:val="000000"/>
                      <w:sz w:val="16"/>
                      <w:szCs w:val="16"/>
                    </w:rPr>
                    <w:t xml:space="preserve"> ознакомлен с Кодексом и принимает его положения в полном объёме</w:t>
                  </w:r>
                  <w:r>
                    <w:rPr>
                      <w:rFonts w:ascii="Tahoma" w:eastAsia="Tahoma" w:hAnsi="Tahoma" w:cs="Tahoma"/>
                      <w:color w:val="000000"/>
                      <w:sz w:val="16"/>
                      <w:szCs w:val="16"/>
                    </w:rPr>
                    <w:t>.</w:t>
                  </w:r>
                </w:p>
                <w:p w:rsidR="00D03D9D" w:rsidRDefault="00D03D9D">
                  <w:pPr>
                    <w:jc w:val="both"/>
                    <w:rPr>
                      <w:rFonts w:ascii="Tahoma" w:eastAsia="Tahoma" w:hAnsi="Tahoma" w:cs="Tahoma"/>
                      <w:color w:val="000000"/>
                      <w:sz w:val="16"/>
                      <w:szCs w:val="16"/>
                    </w:rPr>
                  </w:pPr>
                </w:p>
                <w:p w:rsidR="00D03D9D" w:rsidRDefault="00D03D9D">
                  <w:pPr>
                    <w:jc w:val="both"/>
                    <w:rPr>
                      <w:rFonts w:ascii="Tahoma" w:eastAsia="Tahoma" w:hAnsi="Tahoma" w:cs="Tahoma"/>
                      <w:color w:val="000000"/>
                      <w:sz w:val="16"/>
                      <w:szCs w:val="16"/>
                    </w:rPr>
                  </w:pPr>
                </w:p>
                <w:p w:rsidR="00771F8F" w:rsidRDefault="00D03D9D" w:rsidP="00771F8F">
                  <w:pPr>
                    <w:jc w:val="both"/>
                  </w:pPr>
                  <w:r w:rsidRPr="00D03D9D">
                    <w:rPr>
                      <w:rFonts w:ascii="Tahoma" w:eastAsia="Tahoma" w:hAnsi="Tahoma" w:cs="Tahoma"/>
                      <w:b/>
                      <w:color w:val="000000"/>
                      <w:sz w:val="16"/>
                      <w:szCs w:val="16"/>
                    </w:rPr>
                    <w:t>8</w:t>
                  </w:r>
                  <w:r>
                    <w:rPr>
                      <w:rFonts w:ascii="Tahoma" w:eastAsia="Tahoma" w:hAnsi="Tahoma" w:cs="Tahoma"/>
                      <w:color w:val="000000"/>
                      <w:sz w:val="16"/>
                      <w:szCs w:val="16"/>
                    </w:rPr>
                    <w:t>.</w:t>
                  </w:r>
                  <w:r>
                    <w:rPr>
                      <w:b/>
                    </w:rPr>
                    <w:t xml:space="preserve"> </w:t>
                  </w:r>
                  <w:r w:rsidRPr="00D03D9D">
                    <w:rPr>
                      <w:rFonts w:ascii="Tahoma" w:eastAsia="Tahoma" w:hAnsi="Tahoma" w:cs="Tahoma"/>
                      <w:b/>
                      <w:bCs/>
                      <w:color w:val="000000"/>
                      <w:sz w:val="16"/>
                      <w:szCs w:val="16"/>
                    </w:rPr>
                    <w:t>Соблюдение антикоррупционных требований</w:t>
                  </w:r>
                </w:p>
                <w:p w:rsidR="00771F8F" w:rsidRPr="00771F8F" w:rsidRDefault="00771F8F" w:rsidP="00771F8F">
                  <w:pPr>
                    <w:jc w:val="both"/>
                    <w:rPr>
                      <w:rFonts w:ascii="Tahoma" w:eastAsia="Tahoma" w:hAnsi="Tahoma" w:cs="Tahoma"/>
                      <w:color w:val="000000"/>
                      <w:sz w:val="16"/>
                      <w:szCs w:val="16"/>
                    </w:rPr>
                  </w:pPr>
                  <w:r>
                    <w:rPr>
                      <w:rFonts w:ascii="Tahoma" w:eastAsia="Tahoma" w:hAnsi="Tahoma" w:cs="Tahoma"/>
                      <w:color w:val="000000"/>
                      <w:sz w:val="16"/>
                      <w:szCs w:val="16"/>
                    </w:rPr>
                    <w:t>8.1 Лицензиат</w:t>
                  </w:r>
                  <w:r w:rsidRPr="00771F8F">
                    <w:rPr>
                      <w:rFonts w:ascii="Tahoma" w:eastAsia="Tahoma" w:hAnsi="Tahoma" w:cs="Tahoma"/>
                      <w:color w:val="000000"/>
                      <w:sz w:val="16"/>
                      <w:szCs w:val="16"/>
                    </w:rPr>
                    <w:t xml:space="preserve"> информирует </w:t>
                  </w:r>
                  <w:r>
                    <w:rPr>
                      <w:rFonts w:ascii="Tahoma" w:eastAsia="Tahoma" w:hAnsi="Tahoma" w:cs="Tahoma"/>
                      <w:color w:val="000000"/>
                      <w:sz w:val="16"/>
                      <w:szCs w:val="16"/>
                    </w:rPr>
                    <w:t>Лицензиар</w:t>
                  </w:r>
                  <w:r w:rsidR="00C14822">
                    <w:rPr>
                      <w:rFonts w:ascii="Tahoma" w:eastAsia="Tahoma" w:hAnsi="Tahoma" w:cs="Tahoma"/>
                      <w:color w:val="000000"/>
                      <w:sz w:val="16"/>
                      <w:szCs w:val="16"/>
                    </w:rPr>
                    <w:t>а</w:t>
                  </w:r>
                  <w:bookmarkStart w:id="3" w:name="_GoBack"/>
                  <w:bookmarkEnd w:id="3"/>
                  <w:r w:rsidRPr="00771F8F">
                    <w:rPr>
                      <w:rFonts w:ascii="Tahoma" w:eastAsia="Tahoma" w:hAnsi="Tahoma" w:cs="Tahoma"/>
                      <w:color w:val="000000"/>
                      <w:sz w:val="16"/>
                      <w:szCs w:val="16"/>
                    </w:rPr>
                    <w:t xml:space="preserve"> о принципах и требованиях Антикоррупционной политики ООО «НОВАТЭК-Кострома» (далее – Политика). Заключением Договора </w:t>
                  </w:r>
                  <w:r w:rsidR="00EC647F">
                    <w:rPr>
                      <w:rFonts w:ascii="Tahoma" w:eastAsia="Tahoma" w:hAnsi="Tahoma" w:cs="Tahoma"/>
                      <w:color w:val="000000"/>
                      <w:sz w:val="16"/>
                      <w:szCs w:val="16"/>
                    </w:rPr>
                    <w:t>Лицензиар</w:t>
                  </w:r>
                  <w:r w:rsidRPr="00771F8F">
                    <w:rPr>
                      <w:rFonts w:ascii="Tahoma" w:eastAsia="Tahoma" w:hAnsi="Tahoma" w:cs="Tahoma"/>
                      <w:color w:val="000000"/>
                      <w:sz w:val="16"/>
                      <w:szCs w:val="16"/>
                    </w:rPr>
                    <w:t xml:space="preserve"> подтверждает ознакомление с Политикой Общества. 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 К коррупционным правонарушениям в целях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органов и организаций, для оказания влияния на их решения, действия/бездействие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 </w:t>
                  </w:r>
                </w:p>
                <w:p w:rsidR="00771F8F" w:rsidRPr="00771F8F" w:rsidRDefault="00771F8F" w:rsidP="00771F8F">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color w:val="000000"/>
                      <w:sz w:val="16"/>
                      <w:szCs w:val="16"/>
                    </w:rPr>
                    <w:t xml:space="preserve">8.2. </w:t>
                  </w:r>
                  <w:r w:rsidRPr="00771F8F">
                    <w:rPr>
                      <w:rFonts w:ascii="Tahoma" w:eastAsia="Tahoma" w:hAnsi="Tahoma" w:cs="Tahoma"/>
                      <w:color w:val="000000"/>
                      <w:sz w:val="16"/>
                      <w:szCs w:val="16"/>
                    </w:rPr>
                    <w:t>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771F8F">
                    <w:rPr>
                      <w:rFonts w:ascii="Tahoma" w:eastAsia="Tahoma" w:hAnsi="Tahoma" w:cs="Tahoma"/>
                      <w:color w:val="000000"/>
                      <w:sz w:val="16"/>
                      <w:szCs w:val="16"/>
                    </w:rPr>
                    <w:t>ов</w:t>
                  </w:r>
                  <w:proofErr w:type="spellEnd"/>
                  <w:r w:rsidRPr="00771F8F">
                    <w:rPr>
                      <w:rFonts w:ascii="Tahoma" w:eastAsia="Tahoma" w:hAnsi="Tahoma" w:cs="Tahoma"/>
                      <w:color w:val="000000"/>
                      <w:sz w:val="16"/>
                      <w:szCs w:val="16"/>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с даты получения Уведомления.</w:t>
                  </w:r>
                </w:p>
                <w:p w:rsidR="00771F8F" w:rsidRDefault="00EC647F" w:rsidP="00771F8F">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color w:val="000000"/>
                      <w:sz w:val="16"/>
                      <w:szCs w:val="16"/>
                    </w:rPr>
                    <w:t>8</w:t>
                  </w:r>
                  <w:r w:rsidR="00771F8F">
                    <w:rPr>
                      <w:rFonts w:ascii="Tahoma" w:eastAsia="Tahoma" w:hAnsi="Tahoma" w:cs="Tahoma"/>
                      <w:color w:val="000000"/>
                      <w:sz w:val="16"/>
                      <w:szCs w:val="16"/>
                    </w:rPr>
                    <w:t xml:space="preserve">.3. </w:t>
                  </w:r>
                  <w:r w:rsidR="00771F8F" w:rsidRPr="00771F8F">
                    <w:rPr>
                      <w:rFonts w:ascii="Tahoma" w:eastAsia="Tahoma" w:hAnsi="Tahoma" w:cs="Tahoma"/>
                      <w:color w:val="000000"/>
                      <w:sz w:val="16"/>
                      <w:szCs w:val="16"/>
                    </w:rPr>
                    <w:t>Сторона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rsidR="00DE10B4" w:rsidRDefault="00DE10B4" w:rsidP="00771F8F">
                  <w:pPr>
                    <w:pBdr>
                      <w:top w:val="nil"/>
                      <w:left w:val="nil"/>
                      <w:bottom w:val="nil"/>
                      <w:right w:val="nil"/>
                      <w:between w:val="nil"/>
                    </w:pBdr>
                    <w:jc w:val="both"/>
                    <w:rPr>
                      <w:rFonts w:ascii="Tahoma" w:eastAsia="Tahoma" w:hAnsi="Tahoma" w:cs="Tahoma"/>
                      <w:color w:val="000000"/>
                      <w:sz w:val="16"/>
                      <w:szCs w:val="16"/>
                    </w:rPr>
                  </w:pPr>
                </w:p>
                <w:p w:rsidR="00DE10B4" w:rsidRPr="00DE10B4" w:rsidRDefault="00DE10B4" w:rsidP="00DE10B4">
                  <w:pPr>
                    <w:jc w:val="both"/>
                  </w:pPr>
                  <w:r>
                    <w:rPr>
                      <w:rFonts w:ascii="Tahoma" w:eastAsia="Tahoma" w:hAnsi="Tahoma" w:cs="Tahoma"/>
                      <w:b/>
                      <w:color w:val="000000"/>
                      <w:sz w:val="16"/>
                      <w:szCs w:val="16"/>
                    </w:rPr>
                    <w:t>9</w:t>
                  </w:r>
                  <w:r>
                    <w:rPr>
                      <w:rFonts w:ascii="Tahoma" w:eastAsia="Tahoma" w:hAnsi="Tahoma" w:cs="Tahoma"/>
                      <w:color w:val="000000"/>
                      <w:sz w:val="16"/>
                      <w:szCs w:val="16"/>
                    </w:rPr>
                    <w:t>.</w:t>
                  </w:r>
                  <w:r>
                    <w:rPr>
                      <w:b/>
                    </w:rPr>
                    <w:t xml:space="preserve"> </w:t>
                  </w:r>
                  <w:r>
                    <w:rPr>
                      <w:b/>
                      <w:color w:val="000000"/>
                    </w:rPr>
                    <w:t>Условие о конфиденциальности</w:t>
                  </w:r>
                </w:p>
                <w:p w:rsidR="00DE10B4" w:rsidRPr="00DE10B4" w:rsidRDefault="00DE10B4" w:rsidP="00DE10B4">
                  <w:pPr>
                    <w:jc w:val="both"/>
                    <w:rPr>
                      <w:rFonts w:ascii="Tahoma" w:eastAsia="Tahoma" w:hAnsi="Tahoma" w:cs="Tahoma"/>
                      <w:color w:val="000000"/>
                      <w:sz w:val="16"/>
                      <w:szCs w:val="16"/>
                    </w:rPr>
                  </w:pPr>
                  <w:r>
                    <w:rPr>
                      <w:rFonts w:ascii="Tahoma" w:eastAsia="Tahoma" w:hAnsi="Tahoma" w:cs="Tahoma"/>
                      <w:color w:val="000000"/>
                      <w:sz w:val="16"/>
                      <w:szCs w:val="16"/>
                    </w:rPr>
                    <w:t>9</w:t>
                  </w:r>
                  <w:r w:rsidRPr="00DE10B4">
                    <w:rPr>
                      <w:rFonts w:ascii="Tahoma" w:eastAsia="Tahoma" w:hAnsi="Tahoma" w:cs="Tahoma"/>
                      <w:color w:val="000000"/>
                      <w:sz w:val="16"/>
                      <w:szCs w:val="16"/>
                    </w:rPr>
                    <w:t>.1. Условия настоящего Договора и информация, связанная с Договором, полученная Сторонами до заключения Договора или передаваемая Сторонами при исполнении Договора, имеют конфиденциальный характер и/или составляют коммерческую тайну соответствующей Стороны (далее - «Конфиденциальная информация»).</w:t>
                  </w:r>
                </w:p>
                <w:p w:rsidR="00DE10B4" w:rsidRPr="00DE10B4" w:rsidRDefault="00DE10B4" w:rsidP="00DE10B4">
                  <w:pPr>
                    <w:jc w:val="both"/>
                    <w:rPr>
                      <w:rFonts w:ascii="Tahoma" w:eastAsia="Tahoma" w:hAnsi="Tahoma" w:cs="Tahoma"/>
                      <w:color w:val="000000"/>
                      <w:sz w:val="16"/>
                      <w:szCs w:val="16"/>
                    </w:rPr>
                  </w:pPr>
                  <w:r>
                    <w:rPr>
                      <w:rFonts w:ascii="Tahoma" w:eastAsia="Tahoma" w:hAnsi="Tahoma" w:cs="Tahoma"/>
                      <w:color w:val="000000"/>
                      <w:sz w:val="16"/>
                      <w:szCs w:val="16"/>
                    </w:rPr>
                    <w:t>9</w:t>
                  </w:r>
                  <w:r w:rsidRPr="00DE10B4">
                    <w:rPr>
                      <w:rFonts w:ascii="Tahoma" w:eastAsia="Tahoma" w:hAnsi="Tahoma" w:cs="Tahoma"/>
                      <w:color w:val="000000"/>
                      <w:sz w:val="16"/>
                      <w:szCs w:val="16"/>
                    </w:rPr>
                    <w:t>.2. Для целей настоящего Договора Сторона, являющаяся получателем Конфиденциальной информации, именуется «Получающая Сторона», а Сторона, раскрывающая принадлежащую ей на законных (договорных) основаниях Конфиденциальную информацию, именуется «Раскрывающая Сторона».</w:t>
                  </w:r>
                </w:p>
                <w:p w:rsidR="00DE10B4" w:rsidRPr="00DE10B4" w:rsidRDefault="00DE10B4" w:rsidP="00DE10B4">
                  <w:pPr>
                    <w:jc w:val="both"/>
                    <w:rPr>
                      <w:rFonts w:ascii="Tahoma" w:eastAsia="Tahoma" w:hAnsi="Tahoma" w:cs="Tahoma"/>
                      <w:color w:val="000000"/>
                      <w:sz w:val="16"/>
                      <w:szCs w:val="16"/>
                    </w:rPr>
                  </w:pPr>
                  <w:r>
                    <w:rPr>
                      <w:rFonts w:ascii="Tahoma" w:eastAsia="Tahoma" w:hAnsi="Tahoma" w:cs="Tahoma"/>
                      <w:color w:val="000000"/>
                      <w:sz w:val="16"/>
                      <w:szCs w:val="16"/>
                    </w:rPr>
                    <w:t>9</w:t>
                  </w:r>
                  <w:r w:rsidRPr="00DE10B4">
                    <w:rPr>
                      <w:rFonts w:ascii="Tahoma" w:eastAsia="Tahoma" w:hAnsi="Tahoma" w:cs="Tahoma"/>
                      <w:color w:val="000000"/>
                      <w:sz w:val="16"/>
                      <w:szCs w:val="16"/>
                    </w:rPr>
                    <w:t>.3. Конфиденциальная информация включает в себя любую коммерческую, служебную, финансовую, техническую, инсайдерскую информацию и информацию любого иного характера и в любой форме о деятельности Стороны или аффилированных лицах Стороны, независимо от того, была ли такая информация (независимо от объема и формы) в целях Договора сообщена или передана устно, письменно, посредством электронной почты или иным способом на материальном носителе с Грифом «Коммерческая тайна» (в акте приема-передачи, протоколе переговоров, в тексте документа и на электронных носителях) (далее – «Раскрытие Конфиденциальной информации»).</w:t>
                  </w:r>
                </w:p>
                <w:p w:rsidR="00DE10B4" w:rsidRPr="00DE10B4" w:rsidRDefault="00DE10B4" w:rsidP="00DE10B4">
                  <w:pPr>
                    <w:jc w:val="both"/>
                    <w:rPr>
                      <w:rFonts w:ascii="Tahoma" w:eastAsia="Tahoma" w:hAnsi="Tahoma" w:cs="Tahoma"/>
                      <w:color w:val="000000"/>
                      <w:sz w:val="16"/>
                      <w:szCs w:val="16"/>
                    </w:rPr>
                  </w:pPr>
                  <w:r>
                    <w:rPr>
                      <w:rFonts w:ascii="Tahoma" w:eastAsia="Tahoma" w:hAnsi="Tahoma" w:cs="Tahoma"/>
                      <w:color w:val="000000"/>
                      <w:sz w:val="16"/>
                      <w:szCs w:val="16"/>
                    </w:rPr>
                    <w:t>9</w:t>
                  </w:r>
                  <w:r w:rsidRPr="00DE10B4">
                    <w:rPr>
                      <w:rFonts w:ascii="Tahoma" w:eastAsia="Tahoma" w:hAnsi="Tahoma" w:cs="Tahoma"/>
                      <w:color w:val="000000"/>
                      <w:sz w:val="16"/>
                      <w:szCs w:val="16"/>
                    </w:rPr>
                    <w:t xml:space="preserve">.4. Получающая Сторона обязуется обеспечить высокую степень защиты полученной Конфиденциальной информации Раскрывающей Стороны, применять к Конфиденциальной информации Раскрывающей Стороны такие же меры по охране ее конфиденциальности в отношении </w:t>
                  </w:r>
                  <w:proofErr w:type="spellStart"/>
                  <w:r w:rsidRPr="00DE10B4">
                    <w:rPr>
                      <w:rFonts w:ascii="Tahoma" w:eastAsia="Tahoma" w:hAnsi="Tahoma" w:cs="Tahoma"/>
                      <w:color w:val="000000"/>
                      <w:sz w:val="16"/>
                      <w:szCs w:val="16"/>
                    </w:rPr>
                    <w:t>нераскрытия</w:t>
                  </w:r>
                  <w:proofErr w:type="spellEnd"/>
                  <w:r w:rsidRPr="00DE10B4">
                    <w:rPr>
                      <w:rFonts w:ascii="Tahoma" w:eastAsia="Tahoma" w:hAnsi="Tahoma" w:cs="Tahoma"/>
                      <w:color w:val="000000"/>
                      <w:sz w:val="16"/>
                      <w:szCs w:val="16"/>
                    </w:rPr>
                    <w:t xml:space="preserve">, неразглашения или нераспространения, какие она применяет в отношении собственной аналогичной информации, которую Получающая Сторона не хочет раскрывать, разглашать или распространять. </w:t>
                  </w:r>
                </w:p>
                <w:p w:rsidR="00DE10B4" w:rsidRPr="00DE10B4" w:rsidRDefault="00DE10B4" w:rsidP="00DE10B4">
                  <w:pPr>
                    <w:jc w:val="both"/>
                    <w:rPr>
                      <w:rFonts w:ascii="Tahoma" w:eastAsia="Tahoma" w:hAnsi="Tahoma" w:cs="Tahoma"/>
                      <w:color w:val="000000"/>
                      <w:sz w:val="16"/>
                      <w:szCs w:val="16"/>
                    </w:rPr>
                  </w:pPr>
                  <w:r w:rsidRPr="00DE10B4">
                    <w:rPr>
                      <w:rFonts w:ascii="Tahoma" w:eastAsia="Tahoma" w:hAnsi="Tahoma" w:cs="Tahoma"/>
                      <w:color w:val="000000"/>
                      <w:sz w:val="16"/>
                      <w:szCs w:val="16"/>
                    </w:rPr>
                    <w:tab/>
                    <w:t>В случае привлечения Получающей Стороной к исполнению Договора третьих лиц, передача Конфиденциальной информации третьим лицам допускается на условиях настоящего Договора с обязательным включением аналогичной оговорки о конфиденциальности.</w:t>
                  </w:r>
                </w:p>
                <w:p w:rsidR="00DE10B4" w:rsidRPr="00DE10B4" w:rsidRDefault="00DE10B4" w:rsidP="00DE10B4">
                  <w:pPr>
                    <w:jc w:val="both"/>
                    <w:rPr>
                      <w:rFonts w:ascii="Tahoma" w:eastAsia="Tahoma" w:hAnsi="Tahoma" w:cs="Tahoma"/>
                      <w:color w:val="000000"/>
                      <w:sz w:val="16"/>
                      <w:szCs w:val="16"/>
                    </w:rPr>
                  </w:pPr>
                  <w:r>
                    <w:rPr>
                      <w:rFonts w:ascii="Tahoma" w:eastAsia="Tahoma" w:hAnsi="Tahoma" w:cs="Tahoma"/>
                      <w:color w:val="000000"/>
                      <w:sz w:val="16"/>
                      <w:szCs w:val="16"/>
                    </w:rPr>
                    <w:lastRenderedPageBreak/>
                    <w:t>9</w:t>
                  </w:r>
                  <w:r w:rsidRPr="00DE10B4">
                    <w:rPr>
                      <w:rFonts w:ascii="Tahoma" w:eastAsia="Tahoma" w:hAnsi="Tahoma" w:cs="Tahoma"/>
                      <w:color w:val="000000"/>
                      <w:sz w:val="16"/>
                      <w:szCs w:val="16"/>
                    </w:rPr>
                    <w:t xml:space="preserve">.5. Обязательства, предусмотренные настоящим Договором, не применяются по отношению к Конфиденциальной информации, и Получающая Сторона не будет иметь никаких обязательств в отношении данной информации на момент передачи, если такая информация: </w:t>
                  </w:r>
                </w:p>
                <w:p w:rsidR="00DE10B4" w:rsidRPr="00DE10B4" w:rsidRDefault="00DE10B4" w:rsidP="00DE10B4">
                  <w:pPr>
                    <w:jc w:val="both"/>
                    <w:rPr>
                      <w:rFonts w:ascii="Tahoma" w:eastAsia="Tahoma" w:hAnsi="Tahoma" w:cs="Tahoma"/>
                      <w:color w:val="000000"/>
                      <w:sz w:val="16"/>
                      <w:szCs w:val="16"/>
                    </w:rPr>
                  </w:pPr>
                  <w:r w:rsidRPr="00DE10B4">
                    <w:rPr>
                      <w:rFonts w:ascii="Tahoma" w:eastAsia="Tahoma" w:hAnsi="Tahoma" w:cs="Tahoma"/>
                      <w:color w:val="000000"/>
                      <w:sz w:val="16"/>
                      <w:szCs w:val="16"/>
                    </w:rPr>
                    <w:t>а) являлась общедоступной на законных основаниях в момент получения или стала впоследствии общедоступной не по вине Получающей Стороны;</w:t>
                  </w:r>
                </w:p>
                <w:p w:rsidR="00DE10B4" w:rsidRPr="00DE10B4" w:rsidRDefault="00DE10B4" w:rsidP="00DE10B4">
                  <w:pPr>
                    <w:jc w:val="both"/>
                    <w:rPr>
                      <w:rFonts w:ascii="Tahoma" w:eastAsia="Tahoma" w:hAnsi="Tahoma" w:cs="Tahoma"/>
                      <w:color w:val="000000"/>
                      <w:sz w:val="16"/>
                      <w:szCs w:val="16"/>
                    </w:rPr>
                  </w:pPr>
                  <w:r w:rsidRPr="00DE10B4">
                    <w:rPr>
                      <w:rFonts w:ascii="Tahoma" w:eastAsia="Tahoma" w:hAnsi="Tahoma" w:cs="Tahoma"/>
                      <w:color w:val="000000"/>
                      <w:sz w:val="16"/>
                      <w:szCs w:val="16"/>
                    </w:rPr>
                    <w:t xml:space="preserve">б) была получена на законных основаниях от иного, чем Раскрывающая Сторона, источника без обязательств о защите конфиденциальности; </w:t>
                  </w:r>
                </w:p>
                <w:p w:rsidR="00DE10B4" w:rsidRPr="00DE10B4" w:rsidRDefault="00DE10B4" w:rsidP="00DE10B4">
                  <w:pPr>
                    <w:jc w:val="both"/>
                    <w:rPr>
                      <w:rFonts w:ascii="Tahoma" w:eastAsia="Tahoma" w:hAnsi="Tahoma" w:cs="Tahoma"/>
                      <w:color w:val="000000"/>
                      <w:sz w:val="16"/>
                      <w:szCs w:val="16"/>
                    </w:rPr>
                  </w:pPr>
                  <w:r w:rsidRPr="00DE10B4">
                    <w:rPr>
                      <w:rFonts w:ascii="Tahoma" w:eastAsia="Tahoma" w:hAnsi="Tahoma" w:cs="Tahoma"/>
                      <w:color w:val="000000"/>
                      <w:sz w:val="16"/>
                      <w:szCs w:val="16"/>
                    </w:rPr>
                    <w:t xml:space="preserve">в) предоставлена Получающей Стороной в соответствии с действующим законодательством Российской Федерации по требованию суда, мотивированному требованию органа государственной власти, иного государственного органа, органа местного самоуправления, действующих в рамках своей компетенции только в объеме поступившего запроса или фондовой биржи в соответствии с применимым правом. Получающая Сторона обязана незамедлительно проинформировать об этом Раскрывающую Сторону (если это не противоречит законодательству РФ) и в течение двух дней со дня получения такого запроса направить его копию Раскрывающей Стороне; </w:t>
                  </w:r>
                </w:p>
                <w:p w:rsidR="00DE10B4" w:rsidRPr="00DE10B4" w:rsidRDefault="00DE10B4" w:rsidP="00DE10B4">
                  <w:pPr>
                    <w:jc w:val="both"/>
                    <w:rPr>
                      <w:rFonts w:ascii="Tahoma" w:eastAsia="Tahoma" w:hAnsi="Tahoma" w:cs="Tahoma"/>
                      <w:color w:val="000000"/>
                      <w:sz w:val="16"/>
                      <w:szCs w:val="16"/>
                    </w:rPr>
                  </w:pPr>
                  <w:r w:rsidRPr="00DE10B4">
                    <w:rPr>
                      <w:rFonts w:ascii="Tahoma" w:eastAsia="Tahoma" w:hAnsi="Tahoma" w:cs="Tahoma"/>
                      <w:color w:val="000000"/>
                      <w:sz w:val="16"/>
                      <w:szCs w:val="16"/>
                    </w:rPr>
                    <w:t>г) не может быть отнесена к конфиденциальной в силу действующего законодательства Российской Федерации.</w:t>
                  </w:r>
                </w:p>
                <w:p w:rsidR="00DE10B4" w:rsidRPr="00DE10B4" w:rsidRDefault="00DE10B4" w:rsidP="00DE10B4">
                  <w:pPr>
                    <w:jc w:val="both"/>
                    <w:rPr>
                      <w:rFonts w:ascii="Tahoma" w:eastAsia="Tahoma" w:hAnsi="Tahoma" w:cs="Tahoma"/>
                      <w:color w:val="000000"/>
                      <w:sz w:val="16"/>
                      <w:szCs w:val="16"/>
                    </w:rPr>
                  </w:pPr>
                  <w:r>
                    <w:rPr>
                      <w:rFonts w:ascii="Tahoma" w:eastAsia="Tahoma" w:hAnsi="Tahoma" w:cs="Tahoma"/>
                      <w:color w:val="000000"/>
                      <w:sz w:val="16"/>
                      <w:szCs w:val="16"/>
                    </w:rPr>
                    <w:t>9</w:t>
                  </w:r>
                  <w:r w:rsidRPr="00DE10B4">
                    <w:rPr>
                      <w:rFonts w:ascii="Tahoma" w:eastAsia="Tahoma" w:hAnsi="Tahoma" w:cs="Tahoma"/>
                      <w:color w:val="000000"/>
                      <w:sz w:val="16"/>
                      <w:szCs w:val="16"/>
                    </w:rPr>
                    <w:t>.6. Обязательства о неразглашении Конфиденциальной информации, указанные в настоящей статье Договора, остаются в силе в течение 15 лет с момента Раскрытия Конфиденциальной информации по Договору.</w:t>
                  </w:r>
                </w:p>
                <w:p w:rsidR="00DE10B4" w:rsidRPr="00771F8F" w:rsidRDefault="00DE10B4" w:rsidP="00771F8F">
                  <w:pPr>
                    <w:pBdr>
                      <w:top w:val="nil"/>
                      <w:left w:val="nil"/>
                      <w:bottom w:val="nil"/>
                      <w:right w:val="nil"/>
                      <w:between w:val="nil"/>
                    </w:pBdr>
                    <w:jc w:val="both"/>
                    <w:rPr>
                      <w:rFonts w:ascii="Tahoma" w:eastAsia="Tahoma" w:hAnsi="Tahoma" w:cs="Tahoma"/>
                      <w:color w:val="000000"/>
                      <w:sz w:val="16"/>
                      <w:szCs w:val="16"/>
                    </w:rPr>
                  </w:pPr>
                </w:p>
                <w:p w:rsidR="004B1C9E" w:rsidRDefault="004B1C9E">
                  <w:pPr>
                    <w:jc w:val="both"/>
                  </w:pPr>
                </w:p>
                <w:p w:rsidR="004B1C9E" w:rsidRDefault="00DE10B4">
                  <w:pPr>
                    <w:jc w:val="both"/>
                  </w:pPr>
                  <w:r>
                    <w:rPr>
                      <w:rFonts w:ascii="Tahoma" w:eastAsia="Tahoma" w:hAnsi="Tahoma" w:cs="Tahoma"/>
                      <w:b/>
                      <w:bCs/>
                      <w:color w:val="000000"/>
                      <w:sz w:val="16"/>
                      <w:szCs w:val="16"/>
                    </w:rPr>
                    <w:t>10</w:t>
                  </w:r>
                  <w:r w:rsidR="00D67636">
                    <w:rPr>
                      <w:rFonts w:ascii="Tahoma" w:eastAsia="Tahoma" w:hAnsi="Tahoma" w:cs="Tahoma"/>
                      <w:b/>
                      <w:bCs/>
                      <w:color w:val="000000"/>
                      <w:sz w:val="16"/>
                      <w:szCs w:val="16"/>
                    </w:rPr>
                    <w:t>.  Сроки действия Договора и юридические адреса Сторон</w:t>
                  </w:r>
                </w:p>
                <w:p w:rsidR="004B1C9E" w:rsidRDefault="00DE10B4">
                  <w:pPr>
                    <w:jc w:val="both"/>
                  </w:pPr>
                  <w:r>
                    <w:rPr>
                      <w:rFonts w:ascii="Tahoma" w:eastAsia="Tahoma" w:hAnsi="Tahoma" w:cs="Tahoma"/>
                      <w:color w:val="000000"/>
                      <w:sz w:val="16"/>
                      <w:szCs w:val="16"/>
                    </w:rPr>
                    <w:t>10</w:t>
                  </w:r>
                  <w:r w:rsidR="00D67636">
                    <w:rPr>
                      <w:rFonts w:ascii="Tahoma" w:eastAsia="Tahoma" w:hAnsi="Tahoma" w:cs="Tahoma"/>
                      <w:color w:val="000000"/>
                      <w:sz w:val="16"/>
                      <w:szCs w:val="16"/>
                    </w:rPr>
                    <w:t>.1.  Договор вступает в силу с даты его подписания и действует 1 (Один) год с момента активации Лицензии.</w:t>
                  </w:r>
                </w:p>
                <w:p w:rsidR="004B1C9E" w:rsidRDefault="00DE10B4">
                  <w:pPr>
                    <w:jc w:val="both"/>
                    <w:rPr>
                      <w:rFonts w:ascii="Tahoma" w:eastAsia="Tahoma" w:hAnsi="Tahoma" w:cs="Tahoma"/>
                      <w:color w:val="000000"/>
                      <w:sz w:val="16"/>
                      <w:szCs w:val="16"/>
                    </w:rPr>
                  </w:pPr>
                  <w:r>
                    <w:rPr>
                      <w:rFonts w:ascii="Tahoma" w:eastAsia="Tahoma" w:hAnsi="Tahoma" w:cs="Tahoma"/>
                      <w:color w:val="000000"/>
                      <w:sz w:val="16"/>
                      <w:szCs w:val="16"/>
                    </w:rPr>
                    <w:t>10</w:t>
                  </w:r>
                  <w:r w:rsidR="00D67636">
                    <w:rPr>
                      <w:rFonts w:ascii="Tahoma" w:eastAsia="Tahoma" w:hAnsi="Tahoma" w:cs="Tahoma"/>
                      <w:color w:val="000000"/>
                      <w:sz w:val="16"/>
                      <w:szCs w:val="16"/>
                    </w:rPr>
                    <w:t>.2.  Адреса и банковские реквизиты Сторон:</w:t>
                  </w:r>
                </w:p>
                <w:p w:rsidR="00D40C6E" w:rsidRDefault="00D40C6E">
                  <w:pPr>
                    <w:jc w:val="both"/>
                    <w:rPr>
                      <w:rFonts w:ascii="Tahoma" w:eastAsia="Tahoma" w:hAnsi="Tahoma" w:cs="Tahoma"/>
                      <w:color w:val="000000"/>
                      <w:sz w:val="16"/>
                      <w:szCs w:val="16"/>
                    </w:rPr>
                  </w:pPr>
                </w:p>
                <w:tbl>
                  <w:tblPr>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385"/>
                    <w:gridCol w:w="5415"/>
                  </w:tblGrid>
                  <w:tr w:rsidR="00D40C6E" w:rsidTr="00793428">
                    <w:tc>
                      <w:tcPr>
                        <w:tcW w:w="5385" w:type="dxa"/>
                        <w:shd w:val="clear" w:color="auto" w:fill="auto"/>
                        <w:tcMar>
                          <w:top w:w="100" w:type="dxa"/>
                          <w:left w:w="100" w:type="dxa"/>
                          <w:bottom w:w="100" w:type="dxa"/>
                          <w:right w:w="100" w:type="dxa"/>
                        </w:tcMar>
                      </w:tcPr>
                      <w:p w:rsidR="00D40C6E" w:rsidRPr="00D40C6E" w:rsidRDefault="00771F8F" w:rsidP="00D40C6E">
                        <w:pPr>
                          <w:jc w:val="both"/>
                          <w:rPr>
                            <w:rFonts w:ascii="Tahoma" w:hAnsi="Tahoma" w:cs="Tahoma"/>
                            <w:b/>
                            <w:color w:val="000000"/>
                          </w:rPr>
                        </w:pPr>
                        <w:r>
                          <w:rPr>
                            <w:rFonts w:ascii="Tahoma" w:hAnsi="Tahoma" w:cs="Tahoma"/>
                            <w:b/>
                          </w:rPr>
                          <w:t>ЛИЦЕНЗИАТ</w:t>
                        </w:r>
                        <w:r w:rsidR="00D40C6E" w:rsidRPr="00D40C6E">
                          <w:rPr>
                            <w:rFonts w:ascii="Tahoma" w:hAnsi="Tahoma" w:cs="Tahoma"/>
                            <w:b/>
                          </w:rPr>
                          <w:t>:</w:t>
                        </w:r>
                      </w:p>
                      <w:p w:rsidR="00D40C6E" w:rsidRPr="00D40C6E" w:rsidRDefault="00D40C6E" w:rsidP="00D40C6E">
                        <w:pPr>
                          <w:jc w:val="both"/>
                          <w:rPr>
                            <w:rFonts w:ascii="Tahoma" w:hAnsi="Tahoma" w:cs="Tahoma"/>
                            <w:b/>
                            <w:color w:val="000000"/>
                          </w:rPr>
                        </w:pPr>
                      </w:p>
                      <w:p w:rsidR="00D40C6E" w:rsidRPr="00D40C6E" w:rsidRDefault="00D40C6E" w:rsidP="00D40C6E">
                        <w:pPr>
                          <w:keepNext/>
                          <w:jc w:val="both"/>
                          <w:rPr>
                            <w:rFonts w:ascii="Tahoma" w:hAnsi="Tahoma" w:cs="Tahoma"/>
                            <w:b/>
                            <w:color w:val="000000"/>
                          </w:rPr>
                        </w:pPr>
                        <w:bookmarkStart w:id="4" w:name="_uydw4pob4kjd" w:colFirst="0" w:colLast="0"/>
                        <w:bookmarkEnd w:id="4"/>
                        <w:r w:rsidRPr="00D40C6E">
                          <w:rPr>
                            <w:rFonts w:ascii="Tahoma" w:hAnsi="Tahoma" w:cs="Tahoma"/>
                            <w:b/>
                            <w:color w:val="000000"/>
                          </w:rPr>
                          <w:t xml:space="preserve">ООО «НОВАТЭК-Кострома» </w:t>
                        </w:r>
                      </w:p>
                      <w:p w:rsidR="00D40C6E" w:rsidRPr="00D40C6E" w:rsidRDefault="00D40C6E" w:rsidP="00D40C6E">
                        <w:pPr>
                          <w:keepNext/>
                          <w:jc w:val="both"/>
                          <w:rPr>
                            <w:rFonts w:ascii="Tahoma" w:hAnsi="Tahoma" w:cs="Tahoma"/>
                            <w:b/>
                            <w:color w:val="000000"/>
                          </w:rPr>
                        </w:pPr>
                        <w:bookmarkStart w:id="5" w:name="_889z5869hm4s" w:colFirst="0" w:colLast="0"/>
                        <w:bookmarkEnd w:id="5"/>
                      </w:p>
                      <w:p w:rsidR="00D40C6E" w:rsidRPr="00D40C6E" w:rsidRDefault="00D40C6E" w:rsidP="00D40C6E">
                        <w:pPr>
                          <w:keepNext/>
                          <w:jc w:val="both"/>
                          <w:rPr>
                            <w:rFonts w:ascii="Tahoma" w:hAnsi="Tahoma" w:cs="Tahoma"/>
                            <w:color w:val="000000"/>
                            <w:sz w:val="16"/>
                            <w:szCs w:val="16"/>
                          </w:rPr>
                        </w:pPr>
                        <w:bookmarkStart w:id="6" w:name="_vast0x111uvl" w:colFirst="0" w:colLast="0"/>
                        <w:bookmarkEnd w:id="6"/>
                        <w:r w:rsidRPr="00D40C6E">
                          <w:rPr>
                            <w:rFonts w:ascii="Tahoma" w:hAnsi="Tahoma" w:cs="Tahoma"/>
                            <w:color w:val="000000"/>
                            <w:sz w:val="16"/>
                            <w:szCs w:val="16"/>
                          </w:rPr>
                          <w:t xml:space="preserve">Юридический адрес: 156005, </w:t>
                        </w:r>
                        <w:proofErr w:type="gramStart"/>
                        <w:r w:rsidRPr="00D40C6E">
                          <w:rPr>
                            <w:rFonts w:ascii="Tahoma" w:hAnsi="Tahoma" w:cs="Tahoma"/>
                            <w:color w:val="000000"/>
                            <w:sz w:val="16"/>
                            <w:szCs w:val="16"/>
                          </w:rPr>
                          <w:t>г .Кострома</w:t>
                        </w:r>
                        <w:proofErr w:type="gramEnd"/>
                        <w:r w:rsidRPr="00D40C6E">
                          <w:rPr>
                            <w:rFonts w:ascii="Tahoma" w:hAnsi="Tahoma" w:cs="Tahoma"/>
                            <w:color w:val="000000"/>
                            <w:sz w:val="16"/>
                            <w:szCs w:val="16"/>
                          </w:rPr>
                          <w:t xml:space="preserve">, </w:t>
                        </w:r>
                        <w:proofErr w:type="spellStart"/>
                        <w:r w:rsidRPr="00D40C6E">
                          <w:rPr>
                            <w:rFonts w:ascii="Tahoma" w:hAnsi="Tahoma" w:cs="Tahoma"/>
                            <w:color w:val="000000"/>
                            <w:sz w:val="16"/>
                            <w:szCs w:val="16"/>
                          </w:rPr>
                          <w:t>ул.Лесная</w:t>
                        </w:r>
                        <w:proofErr w:type="spellEnd"/>
                        <w:r w:rsidRPr="00D40C6E">
                          <w:rPr>
                            <w:rFonts w:ascii="Tahoma" w:hAnsi="Tahoma" w:cs="Tahoma"/>
                            <w:color w:val="000000"/>
                            <w:sz w:val="16"/>
                            <w:szCs w:val="16"/>
                          </w:rPr>
                          <w:t>, д.37</w:t>
                        </w:r>
                      </w:p>
                      <w:p w:rsidR="00D40C6E" w:rsidRPr="00D40C6E" w:rsidRDefault="00D40C6E" w:rsidP="00D40C6E">
                        <w:pPr>
                          <w:keepNext/>
                          <w:jc w:val="both"/>
                          <w:rPr>
                            <w:rFonts w:ascii="Tahoma" w:hAnsi="Tahoma" w:cs="Tahoma"/>
                            <w:color w:val="000000"/>
                            <w:sz w:val="16"/>
                            <w:szCs w:val="16"/>
                          </w:rPr>
                        </w:pPr>
                        <w:bookmarkStart w:id="7" w:name="_8qeg3l6ipo3n" w:colFirst="0" w:colLast="0"/>
                        <w:bookmarkEnd w:id="7"/>
                        <w:r w:rsidRPr="00D40C6E">
                          <w:rPr>
                            <w:rFonts w:ascii="Tahoma" w:hAnsi="Tahoma" w:cs="Tahoma"/>
                            <w:color w:val="000000"/>
                            <w:sz w:val="16"/>
                            <w:szCs w:val="16"/>
                          </w:rPr>
                          <w:t xml:space="preserve">Почтовый адрес: 156005, </w:t>
                        </w:r>
                        <w:proofErr w:type="gramStart"/>
                        <w:r w:rsidRPr="00D40C6E">
                          <w:rPr>
                            <w:rFonts w:ascii="Tahoma" w:hAnsi="Tahoma" w:cs="Tahoma"/>
                            <w:color w:val="000000"/>
                            <w:sz w:val="16"/>
                            <w:szCs w:val="16"/>
                          </w:rPr>
                          <w:t>г .Кострома</w:t>
                        </w:r>
                        <w:proofErr w:type="gramEnd"/>
                        <w:r w:rsidRPr="00D40C6E">
                          <w:rPr>
                            <w:rFonts w:ascii="Tahoma" w:hAnsi="Tahoma" w:cs="Tahoma"/>
                            <w:color w:val="000000"/>
                            <w:sz w:val="16"/>
                            <w:szCs w:val="16"/>
                          </w:rPr>
                          <w:t xml:space="preserve">, </w:t>
                        </w:r>
                        <w:proofErr w:type="spellStart"/>
                        <w:r w:rsidRPr="00D40C6E">
                          <w:rPr>
                            <w:rFonts w:ascii="Tahoma" w:hAnsi="Tahoma" w:cs="Tahoma"/>
                            <w:color w:val="000000"/>
                            <w:sz w:val="16"/>
                            <w:szCs w:val="16"/>
                          </w:rPr>
                          <w:t>ул.Лесная</w:t>
                        </w:r>
                        <w:proofErr w:type="spellEnd"/>
                        <w:r w:rsidRPr="00D40C6E">
                          <w:rPr>
                            <w:rFonts w:ascii="Tahoma" w:hAnsi="Tahoma" w:cs="Tahoma"/>
                            <w:color w:val="000000"/>
                            <w:sz w:val="16"/>
                            <w:szCs w:val="16"/>
                          </w:rPr>
                          <w:t>, д.37</w:t>
                        </w:r>
                      </w:p>
                      <w:p w:rsidR="00D40C6E" w:rsidRPr="00D40C6E" w:rsidRDefault="00D40C6E" w:rsidP="00D40C6E">
                        <w:pPr>
                          <w:keepNext/>
                          <w:jc w:val="both"/>
                          <w:rPr>
                            <w:rFonts w:ascii="Tahoma" w:hAnsi="Tahoma" w:cs="Tahoma"/>
                            <w:color w:val="000000"/>
                            <w:sz w:val="16"/>
                            <w:szCs w:val="16"/>
                          </w:rPr>
                        </w:pPr>
                        <w:bookmarkStart w:id="8" w:name="_3jynqpa5p0aj" w:colFirst="0" w:colLast="0"/>
                        <w:bookmarkEnd w:id="8"/>
                        <w:r w:rsidRPr="00D40C6E">
                          <w:rPr>
                            <w:rFonts w:ascii="Tahoma" w:hAnsi="Tahoma" w:cs="Tahoma"/>
                            <w:color w:val="000000"/>
                            <w:sz w:val="16"/>
                            <w:szCs w:val="16"/>
                          </w:rPr>
                          <w:t>ИНН/КПП: 4401017834/</w:t>
                        </w:r>
                        <w:r w:rsidR="00961A87" w:rsidRPr="00961A87">
                          <w:rPr>
                            <w:rFonts w:ascii="Tahoma" w:hAnsi="Tahoma" w:cs="Tahoma"/>
                            <w:color w:val="000000"/>
                            <w:sz w:val="16"/>
                            <w:szCs w:val="16"/>
                          </w:rPr>
                          <w:t>785150001</w:t>
                        </w:r>
                      </w:p>
                      <w:p w:rsidR="00D40C6E" w:rsidRPr="00D40C6E" w:rsidRDefault="00D40C6E" w:rsidP="00D40C6E">
                        <w:pPr>
                          <w:keepNext/>
                          <w:jc w:val="both"/>
                          <w:rPr>
                            <w:rFonts w:ascii="Tahoma" w:hAnsi="Tahoma" w:cs="Tahoma"/>
                            <w:color w:val="000000"/>
                            <w:sz w:val="16"/>
                            <w:szCs w:val="16"/>
                          </w:rPr>
                        </w:pPr>
                        <w:bookmarkStart w:id="9" w:name="_kz42ewy60vm1" w:colFirst="0" w:colLast="0"/>
                        <w:bookmarkEnd w:id="9"/>
                        <w:r w:rsidRPr="00D40C6E">
                          <w:rPr>
                            <w:rFonts w:ascii="Tahoma" w:hAnsi="Tahoma" w:cs="Tahoma"/>
                            <w:color w:val="000000"/>
                            <w:sz w:val="16"/>
                            <w:szCs w:val="16"/>
                          </w:rPr>
                          <w:t>ОГРН: 1024400511797</w:t>
                        </w:r>
                      </w:p>
                      <w:p w:rsidR="00D40C6E" w:rsidRPr="00D40C6E" w:rsidRDefault="00D40C6E" w:rsidP="00D40C6E">
                        <w:pPr>
                          <w:keepNext/>
                          <w:jc w:val="both"/>
                          <w:rPr>
                            <w:rFonts w:ascii="Tahoma" w:hAnsi="Tahoma" w:cs="Tahoma"/>
                            <w:color w:val="000000"/>
                            <w:sz w:val="16"/>
                            <w:szCs w:val="16"/>
                          </w:rPr>
                        </w:pPr>
                        <w:bookmarkStart w:id="10" w:name="_mrgwsr7q65gl" w:colFirst="0" w:colLast="0"/>
                        <w:bookmarkEnd w:id="10"/>
                        <w:r w:rsidRPr="00D40C6E">
                          <w:rPr>
                            <w:rFonts w:ascii="Tahoma" w:hAnsi="Tahoma" w:cs="Tahoma"/>
                            <w:color w:val="000000"/>
                            <w:sz w:val="16"/>
                            <w:szCs w:val="16"/>
                          </w:rPr>
                          <w:t xml:space="preserve">Р/c 40702810229000002761 </w:t>
                        </w:r>
                      </w:p>
                      <w:p w:rsidR="00D40C6E" w:rsidRPr="00D40C6E" w:rsidRDefault="00D40C6E" w:rsidP="00D40C6E">
                        <w:pPr>
                          <w:keepNext/>
                          <w:jc w:val="both"/>
                          <w:rPr>
                            <w:rFonts w:ascii="Tahoma" w:hAnsi="Tahoma" w:cs="Tahoma"/>
                            <w:color w:val="000000"/>
                            <w:sz w:val="16"/>
                            <w:szCs w:val="16"/>
                          </w:rPr>
                        </w:pPr>
                        <w:bookmarkStart w:id="11" w:name="_1xa1r5dx789t" w:colFirst="0" w:colLast="0"/>
                        <w:bookmarkEnd w:id="11"/>
                        <w:r w:rsidRPr="00D40C6E">
                          <w:rPr>
                            <w:rFonts w:ascii="Tahoma" w:hAnsi="Tahoma" w:cs="Tahoma"/>
                            <w:color w:val="000000"/>
                            <w:sz w:val="16"/>
                            <w:szCs w:val="16"/>
                          </w:rPr>
                          <w:t>в Костромском Отделении №8640 ПАО Сбербанк</w:t>
                        </w:r>
                      </w:p>
                      <w:p w:rsidR="00D40C6E" w:rsidRPr="00D40C6E" w:rsidRDefault="00D40C6E" w:rsidP="00D40C6E">
                        <w:pPr>
                          <w:keepNext/>
                          <w:jc w:val="both"/>
                          <w:rPr>
                            <w:rFonts w:ascii="Tahoma" w:hAnsi="Tahoma" w:cs="Tahoma"/>
                            <w:color w:val="000000"/>
                            <w:sz w:val="16"/>
                            <w:szCs w:val="16"/>
                          </w:rPr>
                        </w:pPr>
                        <w:bookmarkStart w:id="12" w:name="_648bzu7u19qn" w:colFirst="0" w:colLast="0"/>
                        <w:bookmarkEnd w:id="12"/>
                        <w:r w:rsidRPr="00D40C6E">
                          <w:rPr>
                            <w:rFonts w:ascii="Tahoma" w:hAnsi="Tahoma" w:cs="Tahoma"/>
                            <w:color w:val="000000"/>
                            <w:sz w:val="16"/>
                            <w:szCs w:val="16"/>
                          </w:rPr>
                          <w:t xml:space="preserve">БИК 043469623 </w:t>
                        </w:r>
                      </w:p>
                      <w:p w:rsidR="00D40C6E" w:rsidRPr="00D40C6E" w:rsidRDefault="00D40C6E" w:rsidP="00D40C6E">
                        <w:pPr>
                          <w:keepNext/>
                          <w:jc w:val="both"/>
                          <w:rPr>
                            <w:rFonts w:ascii="Tahoma" w:hAnsi="Tahoma" w:cs="Tahoma"/>
                            <w:color w:val="000000"/>
                            <w:sz w:val="16"/>
                            <w:szCs w:val="16"/>
                          </w:rPr>
                        </w:pPr>
                        <w:bookmarkStart w:id="13" w:name="_7fqcwuj8nc6w" w:colFirst="0" w:colLast="0"/>
                        <w:bookmarkEnd w:id="13"/>
                        <w:r w:rsidRPr="00D40C6E">
                          <w:rPr>
                            <w:rFonts w:ascii="Tahoma" w:hAnsi="Tahoma" w:cs="Tahoma"/>
                            <w:color w:val="000000"/>
                            <w:sz w:val="16"/>
                            <w:szCs w:val="16"/>
                          </w:rPr>
                          <w:t>к/c 30101810200000000623</w:t>
                        </w:r>
                      </w:p>
                      <w:p w:rsidR="00D40C6E" w:rsidRPr="00D40C6E" w:rsidRDefault="00D40C6E" w:rsidP="00D40C6E">
                        <w:pPr>
                          <w:keepNext/>
                          <w:jc w:val="both"/>
                          <w:rPr>
                            <w:rFonts w:ascii="Tahoma" w:hAnsi="Tahoma" w:cs="Tahoma"/>
                            <w:color w:val="000000"/>
                            <w:sz w:val="16"/>
                            <w:szCs w:val="16"/>
                          </w:rPr>
                        </w:pPr>
                        <w:bookmarkStart w:id="14" w:name="_yzfnb040kn85" w:colFirst="0" w:colLast="0"/>
                        <w:bookmarkEnd w:id="14"/>
                        <w:r w:rsidRPr="00D40C6E">
                          <w:rPr>
                            <w:rFonts w:ascii="Tahoma" w:hAnsi="Tahoma" w:cs="Tahoma"/>
                            <w:color w:val="000000"/>
                            <w:sz w:val="16"/>
                            <w:szCs w:val="16"/>
                          </w:rPr>
                          <w:t xml:space="preserve">Тел. (495) 239-52-30 </w:t>
                        </w:r>
                      </w:p>
                      <w:p w:rsidR="00D40C6E" w:rsidRPr="00D40C6E" w:rsidRDefault="00D40C6E" w:rsidP="00D40C6E">
                        <w:pPr>
                          <w:keepNext/>
                          <w:jc w:val="both"/>
                          <w:rPr>
                            <w:rFonts w:ascii="Tahoma" w:hAnsi="Tahoma" w:cs="Tahoma"/>
                            <w:color w:val="000000"/>
                            <w:sz w:val="16"/>
                            <w:szCs w:val="16"/>
                          </w:rPr>
                        </w:pPr>
                        <w:bookmarkStart w:id="15" w:name="_oauieo46kac2" w:colFirst="0" w:colLast="0"/>
                        <w:bookmarkEnd w:id="15"/>
                        <w:r w:rsidRPr="00D40C6E">
                          <w:rPr>
                            <w:rFonts w:ascii="Tahoma" w:hAnsi="Tahoma" w:cs="Tahoma"/>
                            <w:color w:val="000000"/>
                            <w:sz w:val="16"/>
                            <w:szCs w:val="16"/>
                          </w:rPr>
                          <w:t xml:space="preserve">Факс (495) 225-56-64 </w:t>
                        </w:r>
                      </w:p>
                      <w:p w:rsidR="00D40C6E" w:rsidRPr="00D40C6E" w:rsidRDefault="00D40C6E" w:rsidP="00D40C6E">
                        <w:pPr>
                          <w:keepNext/>
                          <w:jc w:val="both"/>
                          <w:rPr>
                            <w:rFonts w:ascii="Tahoma" w:hAnsi="Tahoma" w:cs="Tahoma"/>
                            <w:color w:val="000000"/>
                            <w:sz w:val="16"/>
                            <w:szCs w:val="16"/>
                          </w:rPr>
                        </w:pPr>
                        <w:bookmarkStart w:id="16" w:name="_9pbsp7f77x6x" w:colFirst="0" w:colLast="0"/>
                        <w:bookmarkEnd w:id="16"/>
                        <w:r w:rsidRPr="00D40C6E">
                          <w:rPr>
                            <w:rFonts w:ascii="Tahoma" w:hAnsi="Tahoma" w:cs="Tahoma"/>
                            <w:color w:val="000000"/>
                            <w:sz w:val="16"/>
                            <w:szCs w:val="16"/>
                          </w:rPr>
                          <w:t>e-</w:t>
                        </w:r>
                        <w:proofErr w:type="spellStart"/>
                        <w:r w:rsidRPr="00D40C6E">
                          <w:rPr>
                            <w:rFonts w:ascii="Tahoma" w:hAnsi="Tahoma" w:cs="Tahoma"/>
                            <w:color w:val="000000"/>
                            <w:sz w:val="16"/>
                            <w:szCs w:val="16"/>
                          </w:rPr>
                          <w:t>mail</w:t>
                        </w:r>
                        <w:proofErr w:type="spellEnd"/>
                        <w:r w:rsidRPr="00D40C6E">
                          <w:rPr>
                            <w:rFonts w:ascii="Tahoma" w:hAnsi="Tahoma" w:cs="Tahoma"/>
                            <w:color w:val="000000"/>
                            <w:sz w:val="16"/>
                            <w:szCs w:val="16"/>
                          </w:rPr>
                          <w:t>: info@kostroma.novatek.ru</w:t>
                        </w:r>
                      </w:p>
                      <w:p w:rsidR="00D40C6E" w:rsidRPr="00D40C6E" w:rsidRDefault="00D40C6E" w:rsidP="00D40C6E">
                        <w:pPr>
                          <w:keepNext/>
                          <w:rPr>
                            <w:rFonts w:ascii="Tahoma" w:hAnsi="Tahoma" w:cs="Tahoma"/>
                            <w:color w:val="000000"/>
                          </w:rPr>
                        </w:pPr>
                        <w:bookmarkStart w:id="17" w:name="_ujejvpbdv3jo" w:colFirst="0" w:colLast="0"/>
                        <w:bookmarkEnd w:id="17"/>
                        <w:r w:rsidRPr="00D40C6E">
                          <w:rPr>
                            <w:rFonts w:ascii="Tahoma" w:hAnsi="Tahoma" w:cs="Tahoma"/>
                            <w:color w:val="000000"/>
                          </w:rPr>
                          <w:br/>
                        </w:r>
                      </w:p>
                      <w:p w:rsidR="00D40C6E" w:rsidRDefault="00D40C6E" w:rsidP="00D40C6E">
                        <w:pPr>
                          <w:keepNext/>
                          <w:rPr>
                            <w:color w:val="000000"/>
                          </w:rPr>
                        </w:pPr>
                        <w:r w:rsidRPr="00D40C6E">
                          <w:rPr>
                            <w:rFonts w:ascii="Tahoma" w:hAnsi="Tahoma" w:cs="Tahoma"/>
                            <w:color w:val="000000"/>
                          </w:rPr>
                          <w:t>______________________</w:t>
                        </w:r>
                        <w:proofErr w:type="gramStart"/>
                        <w:r w:rsidRPr="00D40C6E">
                          <w:rPr>
                            <w:rFonts w:ascii="Tahoma" w:hAnsi="Tahoma" w:cs="Tahoma"/>
                            <w:color w:val="000000"/>
                          </w:rPr>
                          <w:t>_(</w:t>
                        </w:r>
                        <w:proofErr w:type="gramEnd"/>
                        <w:r w:rsidRPr="00D40C6E">
                          <w:rPr>
                            <w:rFonts w:ascii="Tahoma" w:hAnsi="Tahoma" w:cs="Tahoma"/>
                            <w:b/>
                            <w:color w:val="000000"/>
                          </w:rPr>
                          <w:t>Смирнов  Д.М.</w:t>
                        </w:r>
                        <w:r w:rsidRPr="00D40C6E">
                          <w:rPr>
                            <w:rFonts w:ascii="Tahoma" w:hAnsi="Tahoma" w:cs="Tahoma"/>
                            <w:color w:val="000000"/>
                          </w:rPr>
                          <w:t>)</w:t>
                        </w:r>
                        <w:r>
                          <w:rPr>
                            <w:color w:val="000000"/>
                          </w:rPr>
                          <w:br/>
                        </w:r>
                        <w:proofErr w:type="spellStart"/>
                        <w:r>
                          <w:rPr>
                            <w:color w:val="000000"/>
                          </w:rPr>
                          <w:t>м.п</w:t>
                        </w:r>
                        <w:proofErr w:type="spellEnd"/>
                        <w:r>
                          <w:rPr>
                            <w:color w:val="000000"/>
                          </w:rPr>
                          <w:t>.</w:t>
                        </w:r>
                        <w:r>
                          <w:rPr>
                            <w:color w:val="000000"/>
                          </w:rPr>
                          <w:br/>
                        </w:r>
                      </w:p>
                      <w:p w:rsidR="00D40C6E" w:rsidRDefault="00D40C6E" w:rsidP="00D40C6E">
                        <w:pPr>
                          <w:rPr>
                            <w:b/>
                          </w:rPr>
                        </w:pPr>
                      </w:p>
                    </w:tc>
                    <w:tc>
                      <w:tcPr>
                        <w:tcW w:w="5415" w:type="dxa"/>
                        <w:shd w:val="clear" w:color="auto" w:fill="auto"/>
                        <w:tcMar>
                          <w:top w:w="100" w:type="dxa"/>
                          <w:left w:w="100" w:type="dxa"/>
                          <w:bottom w:w="100" w:type="dxa"/>
                          <w:right w:w="100" w:type="dxa"/>
                        </w:tcMar>
                      </w:tcPr>
                      <w:p w:rsidR="00D40C6E" w:rsidRPr="00D40C6E" w:rsidRDefault="00D40C6E" w:rsidP="00D40C6E">
                        <w:pPr>
                          <w:widowControl w:val="0"/>
                          <w:rPr>
                            <w:rFonts w:ascii="Tahoma" w:hAnsi="Tahoma" w:cs="Tahoma"/>
                            <w:b/>
                            <w:color w:val="000000"/>
                          </w:rPr>
                        </w:pPr>
                        <w:r w:rsidRPr="00D40C6E">
                          <w:rPr>
                            <w:rFonts w:ascii="Tahoma" w:hAnsi="Tahoma" w:cs="Tahoma"/>
                            <w:b/>
                            <w:color w:val="000000"/>
                          </w:rPr>
                          <w:t>ИСПОЛНИТЕЛЬ:</w:t>
                        </w:r>
                      </w:p>
                      <w:p w:rsidR="00D40C6E" w:rsidRPr="00D40C6E" w:rsidRDefault="00D40C6E" w:rsidP="00D40C6E">
                        <w:pPr>
                          <w:widowControl w:val="0"/>
                          <w:rPr>
                            <w:rFonts w:ascii="Tahoma" w:hAnsi="Tahoma" w:cs="Tahoma"/>
                            <w:b/>
                            <w:color w:val="000000"/>
                          </w:rPr>
                        </w:pPr>
                      </w:p>
                      <w:p w:rsidR="00D40C6E" w:rsidRPr="00D40C6E" w:rsidRDefault="00D40C6E" w:rsidP="00D40C6E">
                        <w:pPr>
                          <w:tabs>
                            <w:tab w:val="left" w:pos="709"/>
                          </w:tabs>
                          <w:ind w:right="14"/>
                          <w:rPr>
                            <w:rFonts w:ascii="Tahoma" w:hAnsi="Tahoma" w:cs="Tahoma"/>
                            <w:b/>
                            <w:color w:val="000000"/>
                          </w:rPr>
                        </w:pPr>
                      </w:p>
                      <w:p w:rsidR="00D40C6E" w:rsidRPr="00D40C6E" w:rsidRDefault="00D40C6E" w:rsidP="00D40C6E">
                        <w:pPr>
                          <w:tabs>
                            <w:tab w:val="left" w:pos="709"/>
                          </w:tabs>
                          <w:ind w:right="14"/>
                          <w:rPr>
                            <w:rFonts w:ascii="Tahoma" w:hAnsi="Tahoma" w:cs="Tahoma"/>
                            <w:b/>
                            <w:color w:val="000000"/>
                          </w:rPr>
                        </w:pPr>
                      </w:p>
                      <w:p w:rsidR="00D40C6E" w:rsidRPr="00D40C6E" w:rsidRDefault="00D40C6E" w:rsidP="00D40C6E">
                        <w:pPr>
                          <w:tabs>
                            <w:tab w:val="left" w:pos="709"/>
                          </w:tabs>
                          <w:ind w:right="14"/>
                          <w:rPr>
                            <w:rFonts w:ascii="Tahoma" w:hAnsi="Tahoma" w:cs="Tahoma"/>
                            <w:b/>
                            <w:color w:val="000000"/>
                          </w:rPr>
                        </w:pPr>
                      </w:p>
                      <w:p w:rsidR="00D40C6E" w:rsidRPr="00D40C6E" w:rsidRDefault="00D40C6E" w:rsidP="00D40C6E">
                        <w:pPr>
                          <w:tabs>
                            <w:tab w:val="left" w:pos="709"/>
                          </w:tabs>
                          <w:ind w:right="14"/>
                          <w:rPr>
                            <w:rFonts w:ascii="Tahoma" w:hAnsi="Tahoma" w:cs="Tahoma"/>
                            <w:b/>
                            <w:color w:val="000000"/>
                          </w:rPr>
                        </w:pPr>
                      </w:p>
                      <w:p w:rsidR="00D40C6E" w:rsidRPr="00D40C6E" w:rsidRDefault="00D40C6E" w:rsidP="00D40C6E">
                        <w:pPr>
                          <w:tabs>
                            <w:tab w:val="left" w:pos="709"/>
                          </w:tabs>
                          <w:ind w:right="14"/>
                          <w:rPr>
                            <w:rFonts w:ascii="Tahoma" w:hAnsi="Tahoma" w:cs="Tahoma"/>
                            <w:b/>
                            <w:color w:val="000000"/>
                          </w:rPr>
                        </w:pPr>
                      </w:p>
                      <w:p w:rsidR="00D40C6E" w:rsidRPr="00D40C6E" w:rsidRDefault="00D40C6E" w:rsidP="00D40C6E">
                        <w:pPr>
                          <w:tabs>
                            <w:tab w:val="left" w:pos="709"/>
                          </w:tabs>
                          <w:ind w:right="14"/>
                          <w:rPr>
                            <w:rFonts w:ascii="Tahoma" w:hAnsi="Tahoma" w:cs="Tahoma"/>
                            <w:b/>
                            <w:color w:val="000000"/>
                          </w:rPr>
                        </w:pPr>
                      </w:p>
                      <w:p w:rsidR="00D40C6E" w:rsidRPr="00D40C6E" w:rsidRDefault="00D40C6E" w:rsidP="00D40C6E">
                        <w:pPr>
                          <w:tabs>
                            <w:tab w:val="left" w:pos="709"/>
                          </w:tabs>
                          <w:ind w:right="14"/>
                          <w:rPr>
                            <w:rFonts w:ascii="Tahoma" w:hAnsi="Tahoma" w:cs="Tahoma"/>
                            <w:b/>
                            <w:color w:val="000000"/>
                          </w:rPr>
                        </w:pPr>
                      </w:p>
                      <w:p w:rsidR="00D40C6E" w:rsidRPr="00D40C6E" w:rsidRDefault="00D40C6E" w:rsidP="00D40C6E">
                        <w:pPr>
                          <w:tabs>
                            <w:tab w:val="left" w:pos="709"/>
                          </w:tabs>
                          <w:ind w:right="14"/>
                          <w:rPr>
                            <w:rFonts w:ascii="Tahoma" w:hAnsi="Tahoma" w:cs="Tahoma"/>
                            <w:b/>
                            <w:color w:val="000000"/>
                          </w:rPr>
                        </w:pPr>
                      </w:p>
                      <w:p w:rsidR="00D40C6E" w:rsidRPr="00D40C6E" w:rsidRDefault="00D40C6E" w:rsidP="00D40C6E">
                        <w:pPr>
                          <w:tabs>
                            <w:tab w:val="left" w:pos="709"/>
                          </w:tabs>
                          <w:ind w:right="14"/>
                          <w:rPr>
                            <w:rFonts w:ascii="Tahoma" w:hAnsi="Tahoma" w:cs="Tahoma"/>
                            <w:b/>
                            <w:color w:val="000000"/>
                          </w:rPr>
                        </w:pPr>
                      </w:p>
                      <w:p w:rsidR="00D40C6E" w:rsidRPr="00D40C6E" w:rsidRDefault="00D40C6E" w:rsidP="00D40C6E">
                        <w:pPr>
                          <w:tabs>
                            <w:tab w:val="left" w:pos="709"/>
                          </w:tabs>
                          <w:ind w:right="14"/>
                          <w:rPr>
                            <w:rFonts w:ascii="Tahoma" w:hAnsi="Tahoma" w:cs="Tahoma"/>
                            <w:b/>
                            <w:color w:val="000000"/>
                          </w:rPr>
                        </w:pPr>
                      </w:p>
                      <w:p w:rsidR="00D40C6E" w:rsidRPr="00D40C6E" w:rsidRDefault="00D40C6E" w:rsidP="00D40C6E">
                        <w:pPr>
                          <w:tabs>
                            <w:tab w:val="left" w:pos="709"/>
                          </w:tabs>
                          <w:ind w:right="14"/>
                          <w:rPr>
                            <w:rFonts w:ascii="Tahoma" w:hAnsi="Tahoma" w:cs="Tahoma"/>
                            <w:b/>
                            <w:color w:val="000000"/>
                          </w:rPr>
                        </w:pPr>
                      </w:p>
                      <w:p w:rsidR="00D40C6E" w:rsidRPr="00D40C6E" w:rsidRDefault="00D40C6E" w:rsidP="00D40C6E">
                        <w:pPr>
                          <w:tabs>
                            <w:tab w:val="left" w:pos="709"/>
                          </w:tabs>
                          <w:ind w:right="14"/>
                          <w:rPr>
                            <w:rFonts w:ascii="Tahoma" w:hAnsi="Tahoma" w:cs="Tahoma"/>
                            <w:b/>
                            <w:color w:val="000000"/>
                          </w:rPr>
                        </w:pPr>
                      </w:p>
                      <w:p w:rsidR="00D40C6E" w:rsidRPr="00D40C6E" w:rsidRDefault="00D40C6E" w:rsidP="00D40C6E">
                        <w:pPr>
                          <w:tabs>
                            <w:tab w:val="left" w:pos="709"/>
                          </w:tabs>
                          <w:rPr>
                            <w:rFonts w:ascii="Tahoma" w:hAnsi="Tahoma" w:cs="Tahoma"/>
                            <w:b/>
                            <w:color w:val="000000"/>
                          </w:rPr>
                        </w:pPr>
                      </w:p>
                      <w:p w:rsidR="00D40C6E" w:rsidRPr="00D40C6E" w:rsidRDefault="00D40C6E" w:rsidP="00D40C6E">
                        <w:pPr>
                          <w:tabs>
                            <w:tab w:val="left" w:pos="709"/>
                          </w:tabs>
                          <w:rPr>
                            <w:rFonts w:ascii="Tahoma" w:hAnsi="Tahoma" w:cs="Tahoma"/>
                            <w:b/>
                            <w:color w:val="000000"/>
                          </w:rPr>
                        </w:pPr>
                        <w:r w:rsidRPr="00D40C6E">
                          <w:rPr>
                            <w:rFonts w:ascii="Tahoma" w:hAnsi="Tahoma" w:cs="Tahoma"/>
                            <w:b/>
                            <w:color w:val="000000"/>
                          </w:rPr>
                          <w:t>______________________(_________)</w:t>
                        </w:r>
                        <w:r w:rsidRPr="00D40C6E">
                          <w:rPr>
                            <w:rFonts w:ascii="Tahoma" w:hAnsi="Tahoma" w:cs="Tahoma"/>
                            <w:b/>
                            <w:color w:val="000000"/>
                          </w:rPr>
                          <w:br/>
                        </w:r>
                        <w:proofErr w:type="spellStart"/>
                        <w:r w:rsidRPr="00D40C6E">
                          <w:rPr>
                            <w:rFonts w:ascii="Tahoma" w:hAnsi="Tahoma" w:cs="Tahoma"/>
                            <w:b/>
                            <w:color w:val="000000"/>
                          </w:rPr>
                          <w:t>м.п</w:t>
                        </w:r>
                        <w:proofErr w:type="spellEnd"/>
                        <w:r w:rsidRPr="00D40C6E">
                          <w:rPr>
                            <w:rFonts w:ascii="Tahoma" w:hAnsi="Tahoma" w:cs="Tahoma"/>
                            <w:b/>
                            <w:color w:val="000000"/>
                          </w:rPr>
                          <w:t>.</w:t>
                        </w:r>
                      </w:p>
                      <w:p w:rsidR="00D40C6E" w:rsidRDefault="00D40C6E" w:rsidP="00D40C6E">
                        <w:pPr>
                          <w:rPr>
                            <w:b/>
                            <w:color w:val="000000"/>
                          </w:rPr>
                        </w:pPr>
                      </w:p>
                      <w:p w:rsidR="00D40C6E" w:rsidRDefault="00D40C6E" w:rsidP="00D40C6E">
                        <w:pPr>
                          <w:rPr>
                            <w:b/>
                            <w:color w:val="000000"/>
                          </w:rPr>
                        </w:pPr>
                      </w:p>
                    </w:tc>
                  </w:tr>
                </w:tbl>
                <w:p w:rsidR="00D40C6E" w:rsidRDefault="00D40C6E">
                  <w:pPr>
                    <w:jc w:val="both"/>
                  </w:pPr>
                </w:p>
                <w:p w:rsidR="004B1C9E" w:rsidRDefault="004B1C9E">
                  <w:pPr>
                    <w:jc w:val="both"/>
                  </w:pPr>
                </w:p>
                <w:p w:rsidR="004B1C9E" w:rsidRDefault="004B1C9E">
                  <w:pPr>
                    <w:jc w:val="both"/>
                  </w:pPr>
                </w:p>
              </w:tc>
            </w:tr>
            <w:tr w:rsidR="00771F8F" w:rsidTr="00D40C6E">
              <w:tc>
                <w:tcPr>
                  <w:tcW w:w="9781" w:type="dxa"/>
                  <w:tcMar>
                    <w:top w:w="0" w:type="dxa"/>
                    <w:left w:w="0" w:type="dxa"/>
                    <w:bottom w:w="0" w:type="dxa"/>
                    <w:right w:w="0" w:type="dxa"/>
                  </w:tcMar>
                </w:tcPr>
                <w:p w:rsidR="00771F8F" w:rsidRDefault="00771F8F">
                  <w:pPr>
                    <w:jc w:val="both"/>
                  </w:pPr>
                </w:p>
              </w:tc>
            </w:tr>
          </w:tbl>
          <w:p w:rsidR="004B1C9E" w:rsidRDefault="004B1C9E"/>
        </w:tc>
      </w:tr>
    </w:tbl>
    <w:p w:rsidR="00DE10B4" w:rsidRDefault="00DE10B4" w:rsidP="00DE10B4">
      <w:pPr>
        <w:tabs>
          <w:tab w:val="left" w:pos="3225"/>
        </w:tabs>
      </w:pPr>
    </w:p>
    <w:p w:rsidR="004B1C9E" w:rsidRPr="00DE10B4" w:rsidRDefault="00DE10B4" w:rsidP="00DE10B4">
      <w:pPr>
        <w:tabs>
          <w:tab w:val="left" w:pos="3225"/>
        </w:tabs>
        <w:sectPr w:rsidR="004B1C9E" w:rsidRPr="00DE10B4">
          <w:headerReference w:type="default" r:id="rId7"/>
          <w:footerReference w:type="default" r:id="rId8"/>
          <w:pgSz w:w="11905" w:h="16837"/>
          <w:pgMar w:top="360" w:right="503" w:bottom="360" w:left="1440" w:header="360" w:footer="360" w:gutter="0"/>
          <w:cols w:space="720"/>
        </w:sectPr>
      </w:pPr>
      <w:r>
        <w:tab/>
      </w:r>
    </w:p>
    <w:p w:rsidR="004B1C9E" w:rsidRDefault="004B1C9E">
      <w:pPr>
        <w:rPr>
          <w:vanish/>
        </w:rPr>
      </w:pPr>
    </w:p>
    <w:sectPr w:rsidR="004B1C9E" w:rsidSect="004B1C9E">
      <w:headerReference w:type="default" r:id="rId9"/>
      <w:footerReference w:type="default" r:id="rId10"/>
      <w:pgSz w:w="11905" w:h="16837"/>
      <w:pgMar w:top="360" w:right="503" w:bottom="36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CDD" w:rsidRDefault="006A1CDD" w:rsidP="004B1C9E">
      <w:r>
        <w:separator/>
      </w:r>
    </w:p>
  </w:endnote>
  <w:endnote w:type="continuationSeparator" w:id="0">
    <w:p w:rsidR="006A1CDD" w:rsidRDefault="006A1CDD" w:rsidP="004B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7" w:type="dxa"/>
      <w:tblLayout w:type="fixed"/>
      <w:tblLook w:val="01E0" w:firstRow="1" w:lastRow="1" w:firstColumn="1" w:lastColumn="1" w:noHBand="0" w:noVBand="0"/>
    </w:tblPr>
    <w:tblGrid>
      <w:gridCol w:w="10177"/>
    </w:tblGrid>
    <w:tr w:rsidR="004B1C9E">
      <w:trPr>
        <w:trHeight w:val="288"/>
        <w:hidden/>
      </w:trPr>
      <w:tc>
        <w:tcPr>
          <w:tcW w:w="10177" w:type="dxa"/>
        </w:tcPr>
        <w:p w:rsidR="004B1C9E" w:rsidRDefault="004B1C9E">
          <w:pPr>
            <w:rPr>
              <w:vanish/>
            </w:rPr>
          </w:pPr>
        </w:p>
        <w:tbl>
          <w:tblPr>
            <w:tblOverlap w:val="never"/>
            <w:tblW w:w="9853" w:type="dxa"/>
            <w:tblLayout w:type="fixed"/>
            <w:tblLook w:val="01E0" w:firstRow="1" w:lastRow="1" w:firstColumn="1" w:lastColumn="1" w:noHBand="0" w:noVBand="0"/>
          </w:tblPr>
          <w:tblGrid>
            <w:gridCol w:w="4222"/>
            <w:gridCol w:w="292"/>
            <w:gridCol w:w="307"/>
            <w:gridCol w:w="5032"/>
          </w:tblGrid>
          <w:tr w:rsidR="004B1C9E">
            <w:tc>
              <w:tcPr>
                <w:tcW w:w="4222" w:type="dxa"/>
                <w:tcMar>
                  <w:top w:w="0" w:type="dxa"/>
                  <w:left w:w="0" w:type="dxa"/>
                  <w:bottom w:w="0" w:type="dxa"/>
                  <w:right w:w="0" w:type="dxa"/>
                </w:tcMar>
              </w:tcPr>
              <w:p w:rsidR="004B1C9E" w:rsidRDefault="00D67636">
                <w:pPr>
                  <w:jc w:val="right"/>
                  <w:rPr>
                    <w:rFonts w:ascii="Tahoma" w:eastAsia="Tahoma" w:hAnsi="Tahoma" w:cs="Tahoma"/>
                    <w:color w:val="000000"/>
                    <w:sz w:val="14"/>
                    <w:szCs w:val="14"/>
                  </w:rPr>
                </w:pPr>
                <w:r>
                  <w:rPr>
                    <w:rFonts w:ascii="Tahoma" w:eastAsia="Tahoma" w:hAnsi="Tahoma" w:cs="Tahoma"/>
                    <w:color w:val="000000"/>
                    <w:sz w:val="14"/>
                    <w:szCs w:val="14"/>
                  </w:rPr>
                  <w:t>стр.</w:t>
                </w:r>
              </w:p>
            </w:tc>
            <w:tc>
              <w:tcPr>
                <w:tcW w:w="292" w:type="dxa"/>
                <w:tcMar>
                  <w:top w:w="0" w:type="dxa"/>
                  <w:left w:w="0" w:type="dxa"/>
                  <w:bottom w:w="0" w:type="dxa"/>
                  <w:right w:w="0" w:type="dxa"/>
                </w:tcMar>
              </w:tcPr>
              <w:p w:rsidR="004B1C9E" w:rsidRDefault="004B1C9E">
                <w:pPr>
                  <w:jc w:val="right"/>
                  <w:rPr>
                    <w:rFonts w:ascii="Tahoma" w:eastAsia="Tahoma" w:hAnsi="Tahoma" w:cs="Tahoma"/>
                    <w:color w:val="000000"/>
                    <w:sz w:val="14"/>
                    <w:szCs w:val="14"/>
                  </w:rPr>
                </w:pPr>
                <w:r>
                  <w:rPr>
                    <w:rFonts w:ascii="Tahoma" w:eastAsia="Tahoma" w:hAnsi="Tahoma" w:cs="Tahoma"/>
                  </w:rPr>
                  <w:fldChar w:fldCharType="begin"/>
                </w:r>
                <w:r w:rsidR="00D67636">
                  <w:rPr>
                    <w:rFonts w:ascii="Tahoma" w:eastAsia="Tahoma" w:hAnsi="Tahoma" w:cs="Tahoma"/>
                    <w:color w:val="000000"/>
                    <w:sz w:val="14"/>
                    <w:szCs w:val="14"/>
                  </w:rPr>
                  <w:instrText>PAGE</w:instrText>
                </w:r>
                <w:r>
                  <w:rPr>
                    <w:rFonts w:ascii="Tahoma" w:eastAsia="Tahoma" w:hAnsi="Tahoma" w:cs="Tahoma"/>
                  </w:rPr>
                  <w:fldChar w:fldCharType="separate"/>
                </w:r>
                <w:r w:rsidR="00C14822">
                  <w:rPr>
                    <w:rFonts w:ascii="Tahoma" w:eastAsia="Tahoma" w:hAnsi="Tahoma" w:cs="Tahoma"/>
                    <w:noProof/>
                    <w:color w:val="000000"/>
                    <w:sz w:val="14"/>
                    <w:szCs w:val="14"/>
                  </w:rPr>
                  <w:t>3</w:t>
                </w:r>
                <w:r>
                  <w:rPr>
                    <w:rFonts w:ascii="Tahoma" w:eastAsia="Tahoma" w:hAnsi="Tahoma" w:cs="Tahoma"/>
                  </w:rPr>
                  <w:fldChar w:fldCharType="end"/>
                </w:r>
              </w:p>
            </w:tc>
            <w:tc>
              <w:tcPr>
                <w:tcW w:w="307" w:type="dxa"/>
                <w:tcMar>
                  <w:top w:w="0" w:type="dxa"/>
                  <w:left w:w="0" w:type="dxa"/>
                  <w:bottom w:w="0" w:type="dxa"/>
                  <w:right w:w="0" w:type="dxa"/>
                </w:tcMar>
              </w:tcPr>
              <w:p w:rsidR="004B1C9E" w:rsidRDefault="00D67636">
                <w:pPr>
                  <w:jc w:val="center"/>
                  <w:rPr>
                    <w:rFonts w:ascii="Tahoma" w:eastAsia="Tahoma" w:hAnsi="Tahoma" w:cs="Tahoma"/>
                    <w:color w:val="000000"/>
                    <w:sz w:val="14"/>
                    <w:szCs w:val="14"/>
                  </w:rPr>
                </w:pPr>
                <w:r>
                  <w:rPr>
                    <w:rFonts w:ascii="Tahoma" w:eastAsia="Tahoma" w:hAnsi="Tahoma" w:cs="Tahoma"/>
                    <w:color w:val="000000"/>
                    <w:sz w:val="14"/>
                    <w:szCs w:val="14"/>
                  </w:rPr>
                  <w:t>из</w:t>
                </w:r>
              </w:p>
            </w:tc>
            <w:tc>
              <w:tcPr>
                <w:tcW w:w="5032" w:type="dxa"/>
                <w:tcMar>
                  <w:top w:w="0" w:type="dxa"/>
                  <w:left w:w="0" w:type="dxa"/>
                  <w:bottom w:w="0" w:type="dxa"/>
                  <w:right w:w="0" w:type="dxa"/>
                </w:tcMar>
              </w:tcPr>
              <w:p w:rsidR="004B1C9E" w:rsidRDefault="004B1C9E">
                <w:pPr>
                  <w:rPr>
                    <w:rFonts w:ascii="Tahoma" w:eastAsia="Tahoma" w:hAnsi="Tahoma" w:cs="Tahoma"/>
                    <w:color w:val="000000"/>
                    <w:sz w:val="14"/>
                    <w:szCs w:val="14"/>
                  </w:rPr>
                </w:pPr>
                <w:r>
                  <w:rPr>
                    <w:rFonts w:ascii="Tahoma" w:eastAsia="Tahoma" w:hAnsi="Tahoma" w:cs="Tahoma"/>
                  </w:rPr>
                  <w:fldChar w:fldCharType="begin"/>
                </w:r>
                <w:r w:rsidR="00D67636">
                  <w:rPr>
                    <w:rFonts w:ascii="Tahoma" w:eastAsia="Tahoma" w:hAnsi="Tahoma" w:cs="Tahoma"/>
                    <w:color w:val="000000"/>
                    <w:sz w:val="14"/>
                    <w:szCs w:val="14"/>
                  </w:rPr>
                  <w:instrText>NUMPAGES</w:instrText>
                </w:r>
                <w:r>
                  <w:rPr>
                    <w:rFonts w:ascii="Tahoma" w:eastAsia="Tahoma" w:hAnsi="Tahoma" w:cs="Tahoma"/>
                  </w:rPr>
                  <w:fldChar w:fldCharType="separate"/>
                </w:r>
                <w:r w:rsidR="00C14822">
                  <w:rPr>
                    <w:rFonts w:ascii="Tahoma" w:eastAsia="Tahoma" w:hAnsi="Tahoma" w:cs="Tahoma"/>
                    <w:noProof/>
                    <w:color w:val="000000"/>
                    <w:sz w:val="14"/>
                    <w:szCs w:val="14"/>
                  </w:rPr>
                  <w:t>5</w:t>
                </w:r>
                <w:r>
                  <w:rPr>
                    <w:rFonts w:ascii="Tahoma" w:eastAsia="Tahoma" w:hAnsi="Tahoma" w:cs="Tahoma"/>
                  </w:rPr>
                  <w:fldChar w:fldCharType="end"/>
                </w:r>
              </w:p>
            </w:tc>
          </w:tr>
        </w:tbl>
        <w:p w:rsidR="004B1C9E" w:rsidRDefault="004B1C9E"/>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7" w:type="dxa"/>
      <w:tblLayout w:type="fixed"/>
      <w:tblLook w:val="01E0" w:firstRow="1" w:lastRow="1" w:firstColumn="1" w:lastColumn="1" w:noHBand="0" w:noVBand="0"/>
    </w:tblPr>
    <w:tblGrid>
      <w:gridCol w:w="10177"/>
    </w:tblGrid>
    <w:tr w:rsidR="004B1C9E">
      <w:trPr>
        <w:trHeight w:val="288"/>
        <w:hidden/>
      </w:trPr>
      <w:tc>
        <w:tcPr>
          <w:tcW w:w="10177" w:type="dxa"/>
        </w:tcPr>
        <w:p w:rsidR="004B1C9E" w:rsidRDefault="004B1C9E">
          <w:pPr>
            <w:rPr>
              <w:vanish/>
            </w:rPr>
          </w:pPr>
        </w:p>
        <w:tbl>
          <w:tblPr>
            <w:tblOverlap w:val="never"/>
            <w:tblW w:w="9853" w:type="dxa"/>
            <w:tblLayout w:type="fixed"/>
            <w:tblLook w:val="01E0" w:firstRow="1" w:lastRow="1" w:firstColumn="1" w:lastColumn="1" w:noHBand="0" w:noVBand="0"/>
          </w:tblPr>
          <w:tblGrid>
            <w:gridCol w:w="4222"/>
            <w:gridCol w:w="292"/>
            <w:gridCol w:w="307"/>
            <w:gridCol w:w="5032"/>
          </w:tblGrid>
          <w:tr w:rsidR="004B1C9E">
            <w:tc>
              <w:tcPr>
                <w:tcW w:w="4222" w:type="dxa"/>
                <w:tcMar>
                  <w:top w:w="0" w:type="dxa"/>
                  <w:left w:w="0" w:type="dxa"/>
                  <w:bottom w:w="0" w:type="dxa"/>
                  <w:right w:w="0" w:type="dxa"/>
                </w:tcMar>
              </w:tcPr>
              <w:p w:rsidR="004B1C9E" w:rsidRDefault="00D67636">
                <w:pPr>
                  <w:jc w:val="right"/>
                  <w:rPr>
                    <w:rFonts w:ascii="Tahoma" w:eastAsia="Tahoma" w:hAnsi="Tahoma" w:cs="Tahoma"/>
                    <w:color w:val="000000"/>
                    <w:sz w:val="14"/>
                    <w:szCs w:val="14"/>
                  </w:rPr>
                </w:pPr>
                <w:r>
                  <w:rPr>
                    <w:rFonts w:ascii="Tahoma" w:eastAsia="Tahoma" w:hAnsi="Tahoma" w:cs="Tahoma"/>
                    <w:color w:val="000000"/>
                    <w:sz w:val="14"/>
                    <w:szCs w:val="14"/>
                  </w:rPr>
                  <w:t>стр.</w:t>
                </w:r>
              </w:p>
            </w:tc>
            <w:tc>
              <w:tcPr>
                <w:tcW w:w="292" w:type="dxa"/>
                <w:tcMar>
                  <w:top w:w="0" w:type="dxa"/>
                  <w:left w:w="0" w:type="dxa"/>
                  <w:bottom w:w="0" w:type="dxa"/>
                  <w:right w:w="0" w:type="dxa"/>
                </w:tcMar>
              </w:tcPr>
              <w:p w:rsidR="004B1C9E" w:rsidRDefault="004B1C9E">
                <w:pPr>
                  <w:jc w:val="right"/>
                  <w:rPr>
                    <w:rFonts w:ascii="Tahoma" w:eastAsia="Tahoma" w:hAnsi="Tahoma" w:cs="Tahoma"/>
                    <w:color w:val="000000"/>
                    <w:sz w:val="14"/>
                    <w:szCs w:val="14"/>
                  </w:rPr>
                </w:pPr>
                <w:r>
                  <w:rPr>
                    <w:rFonts w:ascii="Tahoma" w:eastAsia="Tahoma" w:hAnsi="Tahoma" w:cs="Tahoma"/>
                  </w:rPr>
                  <w:fldChar w:fldCharType="begin"/>
                </w:r>
                <w:r w:rsidR="00D67636">
                  <w:rPr>
                    <w:rFonts w:ascii="Tahoma" w:eastAsia="Tahoma" w:hAnsi="Tahoma" w:cs="Tahoma"/>
                    <w:color w:val="000000"/>
                    <w:sz w:val="14"/>
                    <w:szCs w:val="14"/>
                  </w:rPr>
                  <w:instrText>PAGE</w:instrText>
                </w:r>
                <w:r>
                  <w:rPr>
                    <w:rFonts w:ascii="Tahoma" w:eastAsia="Tahoma" w:hAnsi="Tahoma" w:cs="Tahoma"/>
                  </w:rPr>
                  <w:fldChar w:fldCharType="separate"/>
                </w:r>
                <w:r w:rsidR="00C14822">
                  <w:rPr>
                    <w:rFonts w:ascii="Tahoma" w:eastAsia="Tahoma" w:hAnsi="Tahoma" w:cs="Tahoma"/>
                    <w:noProof/>
                    <w:color w:val="000000"/>
                    <w:sz w:val="14"/>
                    <w:szCs w:val="14"/>
                  </w:rPr>
                  <w:t>5</w:t>
                </w:r>
                <w:r>
                  <w:rPr>
                    <w:rFonts w:ascii="Tahoma" w:eastAsia="Tahoma" w:hAnsi="Tahoma" w:cs="Tahoma"/>
                  </w:rPr>
                  <w:fldChar w:fldCharType="end"/>
                </w:r>
              </w:p>
            </w:tc>
            <w:tc>
              <w:tcPr>
                <w:tcW w:w="307" w:type="dxa"/>
                <w:tcMar>
                  <w:top w:w="0" w:type="dxa"/>
                  <w:left w:w="0" w:type="dxa"/>
                  <w:bottom w:w="0" w:type="dxa"/>
                  <w:right w:w="0" w:type="dxa"/>
                </w:tcMar>
              </w:tcPr>
              <w:p w:rsidR="004B1C9E" w:rsidRDefault="00D67636">
                <w:pPr>
                  <w:jc w:val="center"/>
                  <w:rPr>
                    <w:rFonts w:ascii="Tahoma" w:eastAsia="Tahoma" w:hAnsi="Tahoma" w:cs="Tahoma"/>
                    <w:color w:val="000000"/>
                    <w:sz w:val="14"/>
                    <w:szCs w:val="14"/>
                  </w:rPr>
                </w:pPr>
                <w:r>
                  <w:rPr>
                    <w:rFonts w:ascii="Tahoma" w:eastAsia="Tahoma" w:hAnsi="Tahoma" w:cs="Tahoma"/>
                    <w:color w:val="000000"/>
                    <w:sz w:val="14"/>
                    <w:szCs w:val="14"/>
                  </w:rPr>
                  <w:t>из</w:t>
                </w:r>
              </w:p>
            </w:tc>
            <w:tc>
              <w:tcPr>
                <w:tcW w:w="5032" w:type="dxa"/>
                <w:tcMar>
                  <w:top w:w="0" w:type="dxa"/>
                  <w:left w:w="0" w:type="dxa"/>
                  <w:bottom w:w="0" w:type="dxa"/>
                  <w:right w:w="0" w:type="dxa"/>
                </w:tcMar>
              </w:tcPr>
              <w:p w:rsidR="004B1C9E" w:rsidRDefault="004B1C9E">
                <w:pPr>
                  <w:rPr>
                    <w:rFonts w:ascii="Tahoma" w:eastAsia="Tahoma" w:hAnsi="Tahoma" w:cs="Tahoma"/>
                    <w:color w:val="000000"/>
                    <w:sz w:val="14"/>
                    <w:szCs w:val="14"/>
                  </w:rPr>
                </w:pPr>
                <w:r>
                  <w:rPr>
                    <w:rFonts w:ascii="Tahoma" w:eastAsia="Tahoma" w:hAnsi="Tahoma" w:cs="Tahoma"/>
                  </w:rPr>
                  <w:fldChar w:fldCharType="begin"/>
                </w:r>
                <w:r w:rsidR="00D67636">
                  <w:rPr>
                    <w:rFonts w:ascii="Tahoma" w:eastAsia="Tahoma" w:hAnsi="Tahoma" w:cs="Tahoma"/>
                    <w:color w:val="000000"/>
                    <w:sz w:val="14"/>
                    <w:szCs w:val="14"/>
                  </w:rPr>
                  <w:instrText>NUMPAGES</w:instrText>
                </w:r>
                <w:r>
                  <w:rPr>
                    <w:rFonts w:ascii="Tahoma" w:eastAsia="Tahoma" w:hAnsi="Tahoma" w:cs="Tahoma"/>
                  </w:rPr>
                  <w:fldChar w:fldCharType="separate"/>
                </w:r>
                <w:r w:rsidR="00C14822">
                  <w:rPr>
                    <w:rFonts w:ascii="Tahoma" w:eastAsia="Tahoma" w:hAnsi="Tahoma" w:cs="Tahoma"/>
                    <w:noProof/>
                    <w:color w:val="000000"/>
                    <w:sz w:val="14"/>
                    <w:szCs w:val="14"/>
                  </w:rPr>
                  <w:t>5</w:t>
                </w:r>
                <w:r>
                  <w:rPr>
                    <w:rFonts w:ascii="Tahoma" w:eastAsia="Tahoma" w:hAnsi="Tahoma" w:cs="Tahoma"/>
                  </w:rPr>
                  <w:fldChar w:fldCharType="end"/>
                </w:r>
              </w:p>
            </w:tc>
          </w:tr>
        </w:tbl>
        <w:p w:rsidR="004B1C9E" w:rsidRDefault="004B1C9E"/>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CDD" w:rsidRDefault="006A1CDD" w:rsidP="004B1C9E">
      <w:r>
        <w:separator/>
      </w:r>
    </w:p>
  </w:footnote>
  <w:footnote w:type="continuationSeparator" w:id="0">
    <w:p w:rsidR="006A1CDD" w:rsidRDefault="006A1CDD" w:rsidP="004B1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7" w:type="dxa"/>
      <w:tblLayout w:type="fixed"/>
      <w:tblLook w:val="01E0" w:firstRow="1" w:lastRow="1" w:firstColumn="1" w:lastColumn="1" w:noHBand="0" w:noVBand="0"/>
    </w:tblPr>
    <w:tblGrid>
      <w:gridCol w:w="10177"/>
    </w:tblGrid>
    <w:tr w:rsidR="004B1C9E">
      <w:tc>
        <w:tcPr>
          <w:tcW w:w="10177" w:type="dxa"/>
        </w:tcPr>
        <w:p w:rsidR="004B1C9E" w:rsidRDefault="004B1C9E"/>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7" w:type="dxa"/>
      <w:tblLayout w:type="fixed"/>
      <w:tblLook w:val="01E0" w:firstRow="1" w:lastRow="1" w:firstColumn="1" w:lastColumn="1" w:noHBand="0" w:noVBand="0"/>
    </w:tblPr>
    <w:tblGrid>
      <w:gridCol w:w="10177"/>
    </w:tblGrid>
    <w:tr w:rsidR="004B1C9E">
      <w:tc>
        <w:tcPr>
          <w:tcW w:w="10177" w:type="dxa"/>
        </w:tcPr>
        <w:p w:rsidR="004B1C9E" w:rsidRDefault="004B1C9E"/>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9E"/>
    <w:rsid w:val="000F1DD1"/>
    <w:rsid w:val="001B04DE"/>
    <w:rsid w:val="001B5294"/>
    <w:rsid w:val="00251750"/>
    <w:rsid w:val="00317752"/>
    <w:rsid w:val="00320167"/>
    <w:rsid w:val="00362D34"/>
    <w:rsid w:val="003F62AA"/>
    <w:rsid w:val="00417523"/>
    <w:rsid w:val="004B1C9E"/>
    <w:rsid w:val="005E1C07"/>
    <w:rsid w:val="00650E59"/>
    <w:rsid w:val="006A1CDD"/>
    <w:rsid w:val="00771F8F"/>
    <w:rsid w:val="007868AC"/>
    <w:rsid w:val="00793428"/>
    <w:rsid w:val="008E4D4F"/>
    <w:rsid w:val="00961A87"/>
    <w:rsid w:val="009E5AE2"/>
    <w:rsid w:val="00A23426"/>
    <w:rsid w:val="00BB1C8B"/>
    <w:rsid w:val="00C14822"/>
    <w:rsid w:val="00C81100"/>
    <w:rsid w:val="00C901C5"/>
    <w:rsid w:val="00D03D9D"/>
    <w:rsid w:val="00D40C6E"/>
    <w:rsid w:val="00D67636"/>
    <w:rsid w:val="00DE10B4"/>
    <w:rsid w:val="00E97DF1"/>
    <w:rsid w:val="00EC647F"/>
    <w:rsid w:val="00ED1BC4"/>
    <w:rsid w:val="00EE3F01"/>
    <w:rsid w:val="00F93DDE"/>
    <w:rsid w:val="00FD7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E014E-6B12-46CE-868A-B0FEC37B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0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4B1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69559">
      <w:bodyDiv w:val="1"/>
      <w:marLeft w:val="0"/>
      <w:marRight w:val="0"/>
      <w:marTop w:val="0"/>
      <w:marBottom w:val="0"/>
      <w:divBdr>
        <w:top w:val="none" w:sz="0" w:space="0" w:color="auto"/>
        <w:left w:val="none" w:sz="0" w:space="0" w:color="auto"/>
        <w:bottom w:val="none" w:sz="0" w:space="0" w:color="auto"/>
        <w:right w:val="none" w:sz="0" w:space="0" w:color="auto"/>
      </w:divBdr>
    </w:div>
    <w:div w:id="1844663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stroma.novatek.ru/company/politiki-kompani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3262</Words>
  <Characters>18599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Галина Юрьевна</dc:creator>
  <cp:keywords/>
  <dc:description>RUN_AND_RENDER</dc:description>
  <cp:lastModifiedBy>Кашин Олег Вячеславович</cp:lastModifiedBy>
  <cp:revision>7</cp:revision>
  <dcterms:created xsi:type="dcterms:W3CDTF">2024-02-16T06:57:00Z</dcterms:created>
  <dcterms:modified xsi:type="dcterms:W3CDTF">2024-03-12T11:51:00Z</dcterms:modified>
</cp:coreProperties>
</file>